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9B133" w14:textId="44B48D85" w:rsidR="00F177BC" w:rsidRPr="0052548E" w:rsidRDefault="00F177BC" w:rsidP="00F177BC">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2A456E">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EC03ED">
        <w:rPr>
          <w:rFonts w:ascii="Arial" w:hAnsi="Arial" w:cs="Arial"/>
          <w:b/>
          <w:bCs/>
          <w:sz w:val="28"/>
        </w:rPr>
        <w:t>R1-</w:t>
      </w:r>
      <w:r w:rsidR="00AC3274" w:rsidRPr="00EC03ED">
        <w:rPr>
          <w:rFonts w:ascii="Arial" w:hAnsi="Arial" w:cs="Arial"/>
          <w:b/>
          <w:bCs/>
          <w:sz w:val="28"/>
        </w:rPr>
        <w:t>21</w:t>
      </w:r>
      <w:r w:rsidR="00AC3274">
        <w:rPr>
          <w:rFonts w:ascii="Arial" w:hAnsi="Arial" w:cs="Arial"/>
          <w:b/>
          <w:bCs/>
          <w:sz w:val="28"/>
        </w:rPr>
        <w:t>11834</w:t>
      </w:r>
    </w:p>
    <w:p w14:paraId="723CBDD1" w14:textId="0D744F9F" w:rsidR="004A796D" w:rsidRDefault="004A796D" w:rsidP="004A796D">
      <w:pPr>
        <w:tabs>
          <w:tab w:val="center" w:pos="4536"/>
          <w:tab w:val="right" w:pos="9072"/>
        </w:tabs>
        <w:rPr>
          <w:rFonts w:ascii="Arial" w:eastAsia="MS Mincho" w:hAnsi="Arial" w:cs="Arial"/>
          <w:b/>
          <w:bCs/>
          <w:sz w:val="28"/>
          <w:szCs w:val="24"/>
          <w:lang w:eastAsia="ja-JP"/>
        </w:rPr>
      </w:pPr>
      <w:bookmarkStart w:id="4" w:name="_Hlk83761924"/>
      <w:bookmarkEnd w:id="1"/>
      <w:r>
        <w:rPr>
          <w:rFonts w:ascii="Arial" w:eastAsia="MS Mincho" w:hAnsi="Arial" w:cs="Arial"/>
          <w:b/>
          <w:bCs/>
          <w:sz w:val="28"/>
          <w:lang w:eastAsia="ja-JP"/>
        </w:rPr>
        <w:t>e-Meeting,</w:t>
      </w:r>
      <w:r w:rsidR="002A456E">
        <w:rPr>
          <w:rFonts w:ascii="Arial" w:eastAsia="MS Mincho" w:hAnsi="Arial" w:cs="Arial"/>
          <w:b/>
          <w:bCs/>
          <w:sz w:val="28"/>
          <w:lang w:eastAsia="ja-JP"/>
        </w:rPr>
        <w:t xml:space="preserve"> Novem</w:t>
      </w:r>
      <w:r>
        <w:rPr>
          <w:rFonts w:ascii="Arial" w:eastAsia="MS Mincho" w:hAnsi="Arial" w:cs="Arial"/>
          <w:b/>
          <w:bCs/>
          <w:sz w:val="28"/>
          <w:lang w:eastAsia="ja-JP"/>
        </w:rPr>
        <w:t>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4"/>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6479EA52"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0F78D2">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1920CEE" w14:textId="0C6BF0C6" w:rsidR="00A865BE" w:rsidRPr="00F76DA7" w:rsidRDefault="008F71D4" w:rsidP="00A865BE">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A865BE">
        <w:rPr>
          <w:rFonts w:ascii="Arial" w:hAnsi="Arial" w:cs="Arial"/>
          <w:b/>
          <w:bCs/>
        </w:rPr>
        <w:t>s</w:t>
      </w:r>
      <w:r w:rsidR="0094768B">
        <w:rPr>
          <w:rFonts w:ascii="Arial" w:hAnsi="Arial" w:cs="Arial"/>
          <w:b/>
          <w:bCs/>
        </w:rPr>
        <w:t xml:space="preserve"> on </w:t>
      </w:r>
      <w:r w:rsidR="00CC38B0">
        <w:rPr>
          <w:rFonts w:ascii="Arial" w:hAnsi="Arial" w:cs="Arial"/>
          <w:b/>
          <w:bCs/>
        </w:rPr>
        <w:t xml:space="preserve">enhancements for </w:t>
      </w:r>
      <w:r w:rsidR="00A865BE">
        <w:rPr>
          <w:rFonts w:ascii="Arial" w:hAnsi="Arial" w:cs="Arial"/>
          <w:b/>
          <w:bCs/>
        </w:rPr>
        <w:t>P</w:t>
      </w:r>
      <w:r w:rsidR="00CC38B0">
        <w:rPr>
          <w:rFonts w:ascii="Arial" w:hAnsi="Arial" w:cs="Arial"/>
          <w:b/>
          <w:bCs/>
        </w:rPr>
        <w:t>U</w:t>
      </w:r>
      <w:r w:rsidR="00A865BE">
        <w:rPr>
          <w:rFonts w:ascii="Arial" w:hAnsi="Arial" w:cs="Arial"/>
          <w:b/>
          <w:bCs/>
        </w:rPr>
        <w:t xml:space="preserve">CCH </w:t>
      </w:r>
      <w:r w:rsidR="00CC38B0">
        <w:rPr>
          <w:rFonts w:ascii="Arial" w:hAnsi="Arial" w:cs="Arial"/>
          <w:b/>
          <w:bCs/>
        </w:rPr>
        <w:t>formats</w:t>
      </w:r>
      <w:r w:rsidR="00EF50CC">
        <w:rPr>
          <w:rFonts w:ascii="Arial" w:hAnsi="Arial" w:cs="Arial"/>
          <w:b/>
          <w:bCs/>
        </w:rPr>
        <w:t xml:space="preserve"> 0/1/4</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348951BC" w14:textId="1C03282E" w:rsidR="00970BD5" w:rsidRDefault="00970BD5" w:rsidP="00970BD5">
      <w:pPr>
        <w:spacing w:line="276" w:lineRule="auto"/>
        <w:jc w:val="both"/>
        <w:rPr>
          <w:rFonts w:ascii="Arial" w:hAnsi="Arial" w:cs="Arial"/>
        </w:rPr>
      </w:pPr>
      <w:r w:rsidRPr="00983ACF">
        <w:rPr>
          <w:rFonts w:ascii="Arial" w:hAnsi="Arial" w:cs="Arial"/>
        </w:rPr>
        <w:t>In RAN</w:t>
      </w:r>
      <w:r>
        <w:rPr>
          <w:rFonts w:ascii="Arial" w:hAnsi="Arial" w:cs="Arial"/>
        </w:rPr>
        <w:t>1</w:t>
      </w:r>
      <w:r w:rsidRPr="00983ACF">
        <w:rPr>
          <w:rFonts w:ascii="Arial" w:hAnsi="Arial" w:cs="Arial"/>
        </w:rPr>
        <w:t>#</w:t>
      </w:r>
      <w:r>
        <w:rPr>
          <w:rFonts w:ascii="Arial" w:hAnsi="Arial" w:cs="Arial"/>
        </w:rPr>
        <w:t>10</w:t>
      </w:r>
      <w:r w:rsidR="004573B8">
        <w:rPr>
          <w:rFonts w:ascii="Arial" w:hAnsi="Arial" w:cs="Arial"/>
        </w:rPr>
        <w:t>6</w:t>
      </w:r>
      <w:r w:rsidR="002A456E">
        <w:rPr>
          <w:rFonts w:ascii="Arial" w:hAnsi="Arial" w:cs="Arial"/>
        </w:rPr>
        <w:t>bis</w:t>
      </w:r>
      <w:r w:rsidRPr="00983ACF">
        <w:rPr>
          <w:rFonts w:ascii="Arial" w:hAnsi="Arial" w:cs="Arial"/>
        </w:rPr>
        <w:t>-e</w:t>
      </w:r>
      <w:r>
        <w:rPr>
          <w:rFonts w:ascii="Arial" w:hAnsi="Arial" w:cs="Arial"/>
        </w:rPr>
        <w:t xml:space="preserve"> [</w:t>
      </w:r>
      <w:r w:rsidR="005D5E35">
        <w:rPr>
          <w:rFonts w:ascii="Arial" w:hAnsi="Arial" w:cs="Arial"/>
        </w:rPr>
        <w:t>1</w:t>
      </w:r>
      <w:r>
        <w:rPr>
          <w:rFonts w:ascii="Arial" w:hAnsi="Arial" w:cs="Arial"/>
        </w:rPr>
        <w:t>]</w:t>
      </w:r>
      <w:r w:rsidRPr="00983ACF">
        <w:rPr>
          <w:rFonts w:ascii="Arial" w:hAnsi="Arial" w:cs="Arial"/>
        </w:rPr>
        <w:t xml:space="preserve">, </w:t>
      </w:r>
      <w:r>
        <w:rPr>
          <w:rFonts w:ascii="Arial" w:hAnsi="Arial" w:cs="Arial"/>
        </w:rPr>
        <w:t>following agreements on enhancements for PUCCH formats 0/1/4 were made:</w:t>
      </w:r>
    </w:p>
    <w:tbl>
      <w:tblPr>
        <w:tblStyle w:val="TableGrid"/>
        <w:tblW w:w="0" w:type="auto"/>
        <w:tblLook w:val="04A0" w:firstRow="1" w:lastRow="0" w:firstColumn="1" w:lastColumn="0" w:noHBand="0" w:noVBand="1"/>
      </w:tblPr>
      <w:tblGrid>
        <w:gridCol w:w="9962"/>
      </w:tblGrid>
      <w:tr w:rsidR="00970BD5" w14:paraId="05EEA8E1" w14:textId="77777777" w:rsidTr="00970BD5">
        <w:tc>
          <w:tcPr>
            <w:tcW w:w="9962" w:type="dxa"/>
          </w:tcPr>
          <w:p w14:paraId="11955441" w14:textId="77777777" w:rsidR="002A456E" w:rsidRPr="009868D2" w:rsidRDefault="002A456E" w:rsidP="002A456E">
            <w:pPr>
              <w:rPr>
                <w:rFonts w:ascii="Times New Roman" w:hAnsi="Times New Roman" w:cs="Times New Roman"/>
                <w:u w:val="single"/>
                <w:lang w:eastAsia="x-none"/>
              </w:rPr>
            </w:pPr>
            <w:r w:rsidRPr="009868D2">
              <w:rPr>
                <w:rFonts w:ascii="Times New Roman" w:hAnsi="Times New Roman" w:cs="Times New Roman"/>
                <w:u w:val="single"/>
                <w:lang w:eastAsia="x-none"/>
              </w:rPr>
              <w:t>Conclusion:</w:t>
            </w:r>
          </w:p>
          <w:p w14:paraId="28CDFE3B" w14:textId="77777777" w:rsidR="002A456E" w:rsidRPr="007D6995" w:rsidRDefault="002A456E" w:rsidP="002A456E">
            <w:pPr>
              <w:pStyle w:val="BodyText"/>
              <w:numPr>
                <w:ilvl w:val="0"/>
                <w:numId w:val="67"/>
              </w:numPr>
              <w:overflowPunct w:val="0"/>
              <w:autoSpaceDE w:val="0"/>
              <w:autoSpaceDN w:val="0"/>
              <w:adjustRightInd w:val="0"/>
              <w:spacing w:after="0"/>
              <w:ind w:right="29"/>
              <w:jc w:val="both"/>
              <w:textAlignment w:val="baseline"/>
              <w:rPr>
                <w:rFonts w:ascii="Times New Roman" w:hAnsi="Times New Roman" w:cs="Times New Roman"/>
              </w:rPr>
            </w:pPr>
            <w:r w:rsidRPr="002A456E">
              <w:rPr>
                <w:rFonts w:ascii="Times New Roman" w:hAnsi="Times New Roman" w:cs="Times New Roman"/>
              </w:rPr>
              <w:t xml:space="preserve">Do not </w:t>
            </w:r>
            <w:r w:rsidRPr="00DC54BE">
              <w:rPr>
                <w:rFonts w:ascii="Times New Roman" w:hAnsi="Times New Roman" w:cs="Times New Roman"/>
              </w:rPr>
              <w:t>re-open the discussion potential RB shortage and frequency hopping distance issues for common PUCCH resource sets prior to dedicat</w:t>
            </w:r>
            <w:r w:rsidRPr="004C0649">
              <w:rPr>
                <w:rFonts w:ascii="Times New Roman" w:hAnsi="Times New Roman" w:cs="Times New Roman"/>
              </w:rPr>
              <w:t>ed PUCCH resource configuration.</w:t>
            </w:r>
          </w:p>
          <w:p w14:paraId="019EF541" w14:textId="77777777" w:rsidR="002A456E" w:rsidRPr="009868D2" w:rsidRDefault="002A456E" w:rsidP="002A456E">
            <w:pPr>
              <w:pStyle w:val="BodyText"/>
              <w:numPr>
                <w:ilvl w:val="0"/>
                <w:numId w:val="67"/>
              </w:numPr>
              <w:overflowPunct w:val="0"/>
              <w:autoSpaceDE w:val="0"/>
              <w:autoSpaceDN w:val="0"/>
              <w:adjustRightInd w:val="0"/>
              <w:spacing w:after="0"/>
              <w:ind w:right="29"/>
              <w:jc w:val="both"/>
              <w:textAlignment w:val="baseline"/>
              <w:rPr>
                <w:rFonts w:ascii="Times New Roman" w:hAnsi="Times New Roman" w:cs="Times New Roman"/>
              </w:rPr>
            </w:pPr>
            <w:r w:rsidRPr="009868D2">
              <w:rPr>
                <w:rFonts w:ascii="Times New Roman" w:hAnsi="Times New Roman" w:cs="Times New Roman"/>
              </w:rPr>
              <w:t xml:space="preserve">Note: </w:t>
            </w:r>
            <w:proofErr w:type="gramStart"/>
            <w:r w:rsidRPr="009868D2">
              <w:rPr>
                <w:rFonts w:ascii="Times New Roman" w:hAnsi="Times New Roman" w:cs="Times New Roman"/>
              </w:rPr>
              <w:t>Whether or not</w:t>
            </w:r>
            <w:proofErr w:type="gramEnd"/>
            <w:r w:rsidRPr="009868D2">
              <w:rPr>
                <w:rFonts w:ascii="Times New Roman" w:hAnsi="Times New Roman" w:cs="Times New Roman"/>
              </w:rPr>
              <w:t xml:space="preserve"> the spec explicitly captures error cases related to a potential RB shortage issue will be separately discussed.</w:t>
            </w:r>
          </w:p>
          <w:p w14:paraId="320035CA" w14:textId="77777777" w:rsidR="002A456E" w:rsidRPr="009868D2" w:rsidRDefault="002A456E" w:rsidP="002A456E">
            <w:pPr>
              <w:rPr>
                <w:rFonts w:ascii="Times New Roman" w:hAnsi="Times New Roman" w:cs="Times New Roman"/>
                <w:lang w:eastAsia="x-none"/>
              </w:rPr>
            </w:pPr>
          </w:p>
          <w:p w14:paraId="4D1C55F5" w14:textId="77777777" w:rsidR="002A456E" w:rsidRPr="009868D2" w:rsidRDefault="002A456E" w:rsidP="002A456E">
            <w:pPr>
              <w:rPr>
                <w:rFonts w:ascii="Times New Roman" w:hAnsi="Times New Roman" w:cs="Times New Roman"/>
                <w:lang w:eastAsia="x-none"/>
              </w:rPr>
            </w:pPr>
            <w:r w:rsidRPr="009868D2">
              <w:rPr>
                <w:rFonts w:ascii="Times New Roman" w:hAnsi="Times New Roman" w:cs="Times New Roman"/>
                <w:highlight w:val="green"/>
                <w:lang w:eastAsia="x-none"/>
              </w:rPr>
              <w:t>Agreement:</w:t>
            </w:r>
          </w:p>
          <w:p w14:paraId="531A6E18" w14:textId="77777777" w:rsidR="002A456E" w:rsidRPr="004C0649" w:rsidRDefault="002A456E" w:rsidP="002A456E">
            <w:pPr>
              <w:pStyle w:val="BodyText"/>
              <w:numPr>
                <w:ilvl w:val="0"/>
                <w:numId w:val="68"/>
              </w:numPr>
              <w:overflowPunct w:val="0"/>
              <w:autoSpaceDE w:val="0"/>
              <w:autoSpaceDN w:val="0"/>
              <w:adjustRightInd w:val="0"/>
              <w:spacing w:after="0"/>
              <w:jc w:val="both"/>
              <w:textAlignment w:val="baseline"/>
              <w:rPr>
                <w:rFonts w:ascii="Times New Roman" w:hAnsi="Times New Roman" w:cs="Times New Roman"/>
              </w:rPr>
            </w:pPr>
            <w:r w:rsidRPr="002A456E">
              <w:rPr>
                <w:rFonts w:ascii="Times New Roman" w:hAnsi="Times New Roman" w:cs="Times New Roman"/>
              </w:rPr>
              <w:t>Reus</w:t>
            </w:r>
            <w:r w:rsidRPr="00DC54BE">
              <w:rPr>
                <w:rFonts w:ascii="Times New Roman" w:hAnsi="Times New Roman" w:cs="Times New Roman"/>
              </w:rPr>
              <w:t>e the existing Rel-15/16 PUCCH configuration Table 9.2.1-1 in 38.213 for configuration of PUCCH resource sets prior to dedicated PUCCH configuration for multi-RB PUCCH formats 0/1</w:t>
            </w:r>
          </w:p>
          <w:p w14:paraId="37FE839C" w14:textId="77777777" w:rsidR="002A456E" w:rsidRPr="009868D2" w:rsidRDefault="002A456E" w:rsidP="002A456E">
            <w:pPr>
              <w:pStyle w:val="BodyText"/>
              <w:numPr>
                <w:ilvl w:val="0"/>
                <w:numId w:val="68"/>
              </w:numPr>
              <w:overflowPunct w:val="0"/>
              <w:autoSpaceDE w:val="0"/>
              <w:autoSpaceDN w:val="0"/>
              <w:adjustRightInd w:val="0"/>
              <w:spacing w:after="0"/>
              <w:jc w:val="both"/>
              <w:textAlignment w:val="baseline"/>
              <w:rPr>
                <w:rFonts w:ascii="Times New Roman" w:hAnsi="Times New Roman" w:cs="Times New Roman"/>
              </w:rPr>
            </w:pPr>
            <w:r w:rsidRPr="007D6995">
              <w:rPr>
                <w:rFonts w:ascii="Times New Roman" w:hAnsi="Times New Roman" w:cs="Times New Roman"/>
              </w:rPr>
              <w:t>As previously agreed, the number of RBs for each PUCCH resource in a set is N_RB which is signaled in SIB1</w:t>
            </w:r>
          </w:p>
          <w:p w14:paraId="3A0BB8EF" w14:textId="77777777" w:rsidR="002A456E" w:rsidRPr="009868D2" w:rsidRDefault="002A456E" w:rsidP="002A456E">
            <w:pPr>
              <w:pStyle w:val="BodyText"/>
              <w:numPr>
                <w:ilvl w:val="0"/>
                <w:numId w:val="68"/>
              </w:numPr>
              <w:overflowPunct w:val="0"/>
              <w:autoSpaceDE w:val="0"/>
              <w:autoSpaceDN w:val="0"/>
              <w:adjustRightInd w:val="0"/>
              <w:spacing w:after="0"/>
              <w:jc w:val="both"/>
              <w:textAlignment w:val="baseline"/>
              <w:rPr>
                <w:rFonts w:ascii="Times New Roman" w:hAnsi="Times New Roman" w:cs="Times New Roman"/>
              </w:rPr>
            </w:pPr>
            <w:r w:rsidRPr="009868D2">
              <w:rPr>
                <w:rFonts w:ascii="Times New Roman" w:hAnsi="Times New Roman" w:cs="Times New Roman"/>
              </w:rPr>
              <w:t>The lowest-indexed RB for each PUCCH resource is a function of N_RB</w:t>
            </w:r>
          </w:p>
          <w:p w14:paraId="6EC28AAE" w14:textId="77777777" w:rsidR="002A456E" w:rsidRPr="009868D2" w:rsidRDefault="002A456E" w:rsidP="002A456E">
            <w:pPr>
              <w:pStyle w:val="BodyText"/>
              <w:numPr>
                <w:ilvl w:val="0"/>
                <w:numId w:val="68"/>
              </w:numPr>
              <w:overflowPunct w:val="0"/>
              <w:autoSpaceDE w:val="0"/>
              <w:autoSpaceDN w:val="0"/>
              <w:adjustRightInd w:val="0"/>
              <w:spacing w:after="120"/>
              <w:jc w:val="both"/>
              <w:textAlignment w:val="baseline"/>
              <w:rPr>
                <w:rFonts w:ascii="Times New Roman" w:hAnsi="Times New Roman" w:cs="Times New Roman"/>
              </w:rPr>
            </w:pPr>
            <w:r w:rsidRPr="009868D2">
              <w:rPr>
                <w:rFonts w:ascii="Times New Roman" w:hAnsi="Times New Roman" w:cs="Times New Roman"/>
              </w:rPr>
              <w:t>The following example change to 38.213 Section 9.2.1 can be recommended to the editor of 38.213 to use at the editor’s discretion (subject to resolution of the below FFS on the value of X)</w:t>
            </w:r>
          </w:p>
          <w:p w14:paraId="384F1798" w14:textId="77777777" w:rsidR="002A456E" w:rsidRPr="009868D2" w:rsidRDefault="002A456E" w:rsidP="002A456E">
            <w:pPr>
              <w:ind w:left="1134"/>
              <w:rPr>
                <w:rFonts w:ascii="Times New Roman" w:hAnsi="Times New Roman" w:cs="Times New Roman"/>
                <w:color w:val="FF0000"/>
              </w:rPr>
            </w:pPr>
            <w:r w:rsidRPr="009868D2">
              <w:rPr>
                <w:rFonts w:ascii="Times New Roman" w:hAnsi="Times New Roman" w:cs="Times New Roman"/>
                <w:color w:val="FF0000"/>
              </w:rPr>
              <w:t>---- Start ----</w:t>
            </w:r>
          </w:p>
          <w:p w14:paraId="4D48E8BA" w14:textId="33BC6399" w:rsidR="002A456E" w:rsidRPr="009868D2" w:rsidRDefault="002A456E" w:rsidP="002A456E">
            <w:pPr>
              <w:ind w:left="1134"/>
              <w:rPr>
                <w:rFonts w:ascii="Times New Roman" w:eastAsia="SimSun" w:hAnsi="Times New Roman" w:cs="Times New Roman"/>
                <w:iCs/>
              </w:rPr>
            </w:pPr>
            <w:r w:rsidRPr="009868D2">
              <w:rPr>
                <w:rFonts w:ascii="Times New Roman" w:eastAsia="SimSun" w:hAnsi="Times New Roman" w:cs="Times New Roman"/>
              </w:rPr>
              <w:t xml:space="preserve">If </w:t>
            </w:r>
            <m:oMath>
              <m:d>
                <m:dPr>
                  <m:begChr m:val="⌊"/>
                  <m:endChr m:val="⌋"/>
                  <m:ctrlPr>
                    <w:rPr>
                      <w:rFonts w:ascii="Cambria Math" w:eastAsia="SimSun" w:hAnsi="Cambria Math" w:cs="Times New Roman"/>
                      <w:i/>
                    </w:rPr>
                  </m:ctrlPr>
                </m:dPr>
                <m:e>
                  <m:f>
                    <m:fPr>
                      <m:type m:val="lin"/>
                      <m:ctrlPr>
                        <w:rPr>
                          <w:rFonts w:ascii="Cambria Math" w:eastAsia="SimSun" w:hAnsi="Cambria Math" w:cs="Times New Roman"/>
                          <w:i/>
                        </w:rPr>
                      </m:ctrlPr>
                    </m:fPr>
                    <m:num>
                      <m:sSub>
                        <m:sSubPr>
                          <m:ctrlPr>
                            <w:rPr>
                              <w:rFonts w:ascii="Cambria Math" w:eastAsia="SimSun" w:hAnsi="Cambria Math" w:cs="Times New Roman"/>
                              <w:i/>
                            </w:rPr>
                          </m:ctrlPr>
                        </m:sSubPr>
                        <m:e>
                          <m:r>
                            <w:rPr>
                              <w:rFonts w:ascii="Cambria Math" w:eastAsia="SimSun" w:hAnsi="Cambria Math" w:cs="Times New Roman"/>
                            </w:rPr>
                            <m:t>r</m:t>
                          </m:r>
                        </m:e>
                        <m:sub>
                          <m:r>
                            <m:rPr>
                              <m:nor/>
                            </m:rPr>
                            <w:rPr>
                              <w:rFonts w:ascii="Times New Roman" w:eastAsia="SimSun" w:hAnsi="Times New Roman" w:cs="Times New Roman"/>
                            </w:rPr>
                            <m:t>PUCCH</m:t>
                          </m:r>
                          <m:ctrlPr>
                            <w:rPr>
                              <w:rFonts w:ascii="Cambria Math" w:eastAsia="SimSun" w:hAnsi="Cambria Math" w:cs="Times New Roman"/>
                            </w:rPr>
                          </m:ctrlPr>
                        </m:sub>
                      </m:sSub>
                    </m:num>
                    <m:den>
                      <m:r>
                        <w:rPr>
                          <w:rFonts w:ascii="Cambria Math" w:eastAsia="SimSun" w:hAnsi="Cambria Math" w:cs="Times New Roman"/>
                        </w:rPr>
                        <m:t>8</m:t>
                      </m:r>
                    </m:den>
                  </m:f>
                </m:e>
              </m:d>
              <m:r>
                <w:rPr>
                  <w:rFonts w:ascii="Cambria Math" w:eastAsia="SimSun" w:hAnsi="Cambria Math" w:cs="Times New Roman"/>
                </w:rPr>
                <m:t>=0</m:t>
              </m:r>
            </m:oMath>
            <w:r w:rsidRPr="009868D2">
              <w:rPr>
                <w:rFonts w:ascii="Times New Roman" w:eastAsia="SimSun" w:hAnsi="Times New Roman" w:cs="Times New Roman"/>
              </w:rPr>
              <w:t xml:space="preserve"> and a UE is provided a PUCCH resource by </w:t>
            </w:r>
            <w:proofErr w:type="spellStart"/>
            <w:r w:rsidRPr="009868D2">
              <w:rPr>
                <w:rFonts w:ascii="Times New Roman" w:eastAsia="SimSun" w:hAnsi="Times New Roman" w:cs="Times New Roman"/>
                <w:i/>
              </w:rPr>
              <w:t>pucch-ResourceCommon</w:t>
            </w:r>
            <w:proofErr w:type="spellEnd"/>
            <w:r w:rsidRPr="009868D2">
              <w:rPr>
                <w:rFonts w:ascii="Times New Roman" w:eastAsia="SimSun" w:hAnsi="Times New Roman" w:cs="Times New Roman"/>
              </w:rPr>
              <w:t xml:space="preserve"> and is not provided </w:t>
            </w:r>
            <w:proofErr w:type="spellStart"/>
            <w:r w:rsidRPr="009868D2">
              <w:rPr>
                <w:rFonts w:ascii="Times New Roman" w:eastAsia="SimSun" w:hAnsi="Times New Roman" w:cs="Times New Roman"/>
                <w:i/>
              </w:rPr>
              <w:t>useInterlacePUCCH</w:t>
            </w:r>
            <w:proofErr w:type="spellEnd"/>
            <w:r w:rsidRPr="009868D2">
              <w:rPr>
                <w:rFonts w:ascii="Times New Roman" w:eastAsia="SimSun" w:hAnsi="Times New Roman" w:cs="Times New Roman"/>
                <w:i/>
              </w:rPr>
              <w:t xml:space="preserve">-PUSCH </w:t>
            </w:r>
            <w:r w:rsidRPr="009868D2">
              <w:rPr>
                <w:rFonts w:ascii="Times New Roman" w:eastAsia="SimSun" w:hAnsi="Times New Roman" w:cs="Times New Roman"/>
                <w:iCs/>
              </w:rPr>
              <w:t xml:space="preserve">in </w:t>
            </w:r>
            <w:r w:rsidRPr="009868D2">
              <w:rPr>
                <w:rFonts w:ascii="Times New Roman" w:eastAsia="SimSun" w:hAnsi="Times New Roman" w:cs="Times New Roman"/>
                <w:i/>
              </w:rPr>
              <w:t>BWP-</w:t>
            </w:r>
            <w:proofErr w:type="spellStart"/>
            <w:r w:rsidRPr="009868D2">
              <w:rPr>
                <w:rFonts w:ascii="Times New Roman" w:eastAsia="SimSun" w:hAnsi="Times New Roman" w:cs="Times New Roman"/>
                <w:i/>
              </w:rPr>
              <w:t>UplinkCommon</w:t>
            </w:r>
            <w:proofErr w:type="spellEnd"/>
          </w:p>
          <w:p w14:paraId="0114FE7E" w14:textId="71FFCB66" w:rsidR="002A456E" w:rsidRPr="009868D2" w:rsidRDefault="002A456E" w:rsidP="002A456E">
            <w:pPr>
              <w:ind w:left="1702" w:hanging="284"/>
              <w:rPr>
                <w:rFonts w:ascii="Times New Roman" w:eastAsia="SimSun" w:hAnsi="Times New Roman" w:cs="Times New Roman"/>
              </w:rPr>
            </w:pPr>
            <w:r w:rsidRPr="009868D2">
              <w:rPr>
                <w:rFonts w:ascii="Times New Roman" w:eastAsia="SimSun" w:hAnsi="Times New Roman" w:cs="Times New Roman"/>
                <w:lang w:val="zh-CN"/>
              </w:rPr>
              <w:t>-</w:t>
            </w:r>
            <w:r w:rsidRPr="009868D2">
              <w:rPr>
                <w:rFonts w:ascii="Times New Roman" w:eastAsia="SimSun" w:hAnsi="Times New Roman" w:cs="Times New Roman"/>
                <w:lang w:val="zh-CN"/>
              </w:rPr>
              <w:tab/>
              <w:t xml:space="preserve">the </w:t>
            </w:r>
            <w:r w:rsidRPr="009868D2">
              <w:rPr>
                <w:rFonts w:ascii="Times New Roman" w:eastAsia="SimSun" w:hAnsi="Times New Roman" w:cs="Times New Roman"/>
              </w:rPr>
              <w:t xml:space="preserve">UE determines the </w:t>
            </w:r>
            <w:r w:rsidRPr="009868D2">
              <w:rPr>
                <w:rFonts w:ascii="Times New Roman" w:eastAsia="SimSun" w:hAnsi="Times New Roman" w:cs="Times New Roman"/>
                <w:color w:val="FF0000"/>
              </w:rPr>
              <w:t xml:space="preserve">lowest </w:t>
            </w:r>
            <w:r w:rsidRPr="009868D2">
              <w:rPr>
                <w:rFonts w:ascii="Times New Roman" w:eastAsia="SimSun" w:hAnsi="Times New Roman" w:cs="Times New Roman"/>
                <w:lang w:val="zh-CN"/>
              </w:rPr>
              <w:t xml:space="preserve">PRB </w:t>
            </w:r>
            <w:r w:rsidRPr="009868D2">
              <w:rPr>
                <w:rFonts w:ascii="Times New Roman" w:eastAsia="SimSun" w:hAnsi="Times New Roman" w:cs="Times New Roman"/>
              </w:rPr>
              <w:t xml:space="preserve">index of the PUCCH transmission in the first hop as </w:t>
            </w:r>
            <m:oMath>
              <m:sSubSup>
                <m:sSubSupPr>
                  <m:ctrlPr>
                    <w:rPr>
                      <w:rFonts w:ascii="Cambria Math" w:eastAsia="SimSun" w:hAnsi="Cambria Math" w:cs="Times New Roman"/>
                      <w:color w:val="000000"/>
                      <w:lang w:val="zh-CN"/>
                    </w:rPr>
                  </m:ctrlPr>
                </m:sSubSupPr>
                <m:e>
                  <m:r>
                    <w:rPr>
                      <w:rFonts w:ascii="Cambria Math" w:eastAsia="SimSun" w:hAnsi="Cambria Math" w:cs="Times New Roman"/>
                      <w:color w:val="000000"/>
                      <w:lang w:val="zh-CN"/>
                    </w:rPr>
                    <m:t>RB</m:t>
                  </m:r>
                </m:e>
                <m:sub>
                  <m:r>
                    <m:rPr>
                      <m:nor/>
                    </m:rPr>
                    <w:rPr>
                      <w:rFonts w:ascii="Times New Roman" w:eastAsia="SimSun" w:hAnsi="Times New Roman" w:cs="Times New Roman"/>
                      <w:color w:val="000000"/>
                      <w:lang w:val="zh-CN"/>
                    </w:rPr>
                    <m:t>BWP</m:t>
                  </m:r>
                </m:sub>
                <m:sup>
                  <m:r>
                    <m:rPr>
                      <m:nor/>
                    </m:rPr>
                    <w:rPr>
                      <w:rFonts w:ascii="Times New Roman" w:eastAsia="SimSun" w:hAnsi="Times New Roman" w:cs="Times New Roman"/>
                      <w:color w:val="000000"/>
                      <w:lang w:val="zh-CN"/>
                    </w:rPr>
                    <m:t>offset</m:t>
                  </m:r>
                </m:sup>
              </m:sSubSup>
              <m:r>
                <w:rPr>
                  <w:rFonts w:ascii="Cambria Math" w:eastAsia="SimSun" w:hAnsi="Cambria Math" w:cs="Times New Roman"/>
                  <w:color w:val="FF0000"/>
                  <w:lang w:val="zh-CN"/>
                </w:rPr>
                <m:t>∙</m:t>
              </m:r>
              <m:r>
                <w:rPr>
                  <w:rFonts w:ascii="Cambria Math" w:eastAsia="SimSun" w:hAnsi="Cambria Math" w:cs="Times New Roman"/>
                  <w:color w:val="FF0000"/>
                </w:rPr>
                <m:t xml:space="preserve">X </m:t>
              </m:r>
              <m:r>
                <m:rPr>
                  <m:sty m:val="p"/>
                </m:rPr>
                <w:rPr>
                  <w:rFonts w:ascii="Cambria Math" w:eastAsia="SimSun" w:hAnsi="Cambria Math" w:cs="Times New Roman"/>
                  <w:lang w:val="zh-CN"/>
                </w:rPr>
                <m:t>+</m:t>
              </m:r>
              <m:d>
                <m:dPr>
                  <m:begChr m:val="⌊"/>
                  <m:endChr m:val="⌋"/>
                  <m:ctrlPr>
                    <w:rPr>
                      <w:rFonts w:ascii="Cambria Math" w:eastAsia="SimSun" w:hAnsi="Cambria Math" w:cs="Times New Roman"/>
                      <w:i/>
                      <w:color w:val="000000"/>
                      <w:lang w:val="zh-CN"/>
                    </w:rPr>
                  </m:ctrlPr>
                </m:dPr>
                <m:e>
                  <m:f>
                    <m:fPr>
                      <m:type m:val="lin"/>
                      <m:ctrlPr>
                        <w:rPr>
                          <w:rFonts w:ascii="Cambria Math" w:eastAsia="SimSun" w:hAnsi="Cambria Math" w:cs="Times New Roman"/>
                          <w:i/>
                          <w:color w:val="000000"/>
                          <w:lang w:val="zh-CN"/>
                        </w:rPr>
                      </m:ctrlPr>
                    </m:fPr>
                    <m:num>
                      <m:sSub>
                        <m:sSubPr>
                          <m:ctrlPr>
                            <w:rPr>
                              <w:rFonts w:ascii="Cambria Math" w:eastAsia="SimSun" w:hAnsi="Cambria Math" w:cs="Times New Roman"/>
                              <w:i/>
                              <w:color w:val="000000"/>
                              <w:lang w:val="zh-CN"/>
                            </w:rPr>
                          </m:ctrlPr>
                        </m:sSubPr>
                        <m:e>
                          <m:r>
                            <w:rPr>
                              <w:rFonts w:ascii="Cambria Math" w:eastAsia="SimSun" w:hAnsi="Cambria Math" w:cs="Times New Roman"/>
                              <w:color w:val="000000"/>
                              <w:lang w:val="zh-CN"/>
                            </w:rPr>
                            <m:t>r</m:t>
                          </m:r>
                        </m:e>
                        <m:sub>
                          <m:r>
                            <m:rPr>
                              <m:nor/>
                            </m:rPr>
                            <w:rPr>
                              <w:rFonts w:ascii="Times New Roman" w:eastAsia="SimSun" w:hAnsi="Times New Roman" w:cs="Times New Roman"/>
                              <w:color w:val="000000"/>
                              <w:lang w:val="zh-CN"/>
                            </w:rPr>
                            <m:t>PUCCH</m:t>
                          </m:r>
                          <m:ctrlPr>
                            <w:rPr>
                              <w:rFonts w:ascii="Cambria Math" w:eastAsia="SimSun" w:hAnsi="Cambria Math" w:cs="Times New Roman"/>
                              <w:color w:val="000000"/>
                              <w:lang w:val="zh-CN"/>
                            </w:rPr>
                          </m:ctrlPr>
                        </m:sub>
                      </m:sSub>
                    </m:num>
                    <m:den>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m:rPr>
                              <m:sty m:val="p"/>
                            </m:rPr>
                            <w:rPr>
                              <w:rFonts w:ascii="Cambria Math" w:eastAsia="SimSun" w:hAnsi="Cambria Math" w:cs="Times New Roman"/>
                              <w:color w:val="000000"/>
                            </w:rPr>
                            <m:t>CS</m:t>
                          </m:r>
                        </m:sub>
                      </m:sSub>
                    </m:den>
                  </m:f>
                </m:e>
              </m:d>
              <m:r>
                <w:rPr>
                  <w:rFonts w:ascii="Cambria Math" w:eastAsia="SimSun" w:hAnsi="Cambria Math" w:cs="Times New Roman"/>
                  <w:color w:val="FF0000"/>
                  <w:lang w:val="zh-CN"/>
                </w:rPr>
                <m:t>∙</m:t>
              </m:r>
              <m:sSub>
                <m:sSubPr>
                  <m:ctrlPr>
                    <w:rPr>
                      <w:rFonts w:ascii="Cambria Math" w:eastAsia="SimSun" w:hAnsi="Cambria Math" w:cs="Times New Roman"/>
                      <w:i/>
                      <w:iCs/>
                      <w:color w:val="FF0000"/>
                    </w:rPr>
                  </m:ctrlPr>
                </m:sSubPr>
                <m:e>
                  <m:r>
                    <w:rPr>
                      <w:rFonts w:ascii="Cambria Math" w:eastAsia="SimSun" w:hAnsi="Cambria Math" w:cs="Times New Roman"/>
                      <w:color w:val="FF0000"/>
                    </w:rPr>
                    <m:t>N</m:t>
                  </m:r>
                </m:e>
                <m:sub>
                  <m:r>
                    <w:rPr>
                      <w:rFonts w:ascii="Cambria Math" w:eastAsia="SimSun" w:hAnsi="Cambria Math" w:cs="Times New Roman"/>
                      <w:color w:val="FF0000"/>
                    </w:rPr>
                    <m:t>RB</m:t>
                  </m:r>
                </m:sub>
              </m:sSub>
            </m:oMath>
            <w:r w:rsidRPr="009868D2">
              <w:rPr>
                <w:rFonts w:ascii="Times New Roman" w:eastAsia="SimSun" w:hAnsi="Times New Roman" w:cs="Times New Roman"/>
              </w:rPr>
              <w:t xml:space="preserve"> and the </w:t>
            </w:r>
            <w:r w:rsidRPr="009868D2">
              <w:rPr>
                <w:rFonts w:ascii="Times New Roman" w:eastAsia="SimSun" w:hAnsi="Times New Roman" w:cs="Times New Roman"/>
                <w:color w:val="FF0000"/>
              </w:rPr>
              <w:t xml:space="preserve">lowest </w:t>
            </w:r>
            <w:r w:rsidRPr="009868D2">
              <w:rPr>
                <w:rFonts w:ascii="Times New Roman" w:eastAsia="SimSun" w:hAnsi="Times New Roman" w:cs="Times New Roman"/>
              </w:rPr>
              <w:t xml:space="preserve">PRB index of the PUCCH transmission in the second hop as </w:t>
            </w:r>
            <m:oMath>
              <m:sSubSup>
                <m:sSubSupPr>
                  <m:ctrlPr>
                    <w:rPr>
                      <w:rFonts w:ascii="Cambria Math" w:eastAsia="SimSun" w:hAnsi="Cambria Math" w:cs="Times New Roman"/>
                      <w:lang w:val="zh-CN"/>
                    </w:rPr>
                  </m:ctrlPr>
                </m:sSubSupPr>
                <m:e>
                  <m:r>
                    <w:rPr>
                      <w:rFonts w:ascii="Cambria Math" w:eastAsia="SimSun" w:hAnsi="Cambria Math" w:cs="Times New Roman"/>
                      <w:lang w:val="zh-CN"/>
                    </w:rPr>
                    <m:t>N</m:t>
                  </m:r>
                </m:e>
                <m:sub>
                  <m:r>
                    <m:rPr>
                      <m:nor/>
                    </m:rPr>
                    <w:rPr>
                      <w:rFonts w:ascii="Times New Roman" w:eastAsia="SimSun" w:hAnsi="Times New Roman" w:cs="Times New Roman"/>
                      <w:lang w:val="zh-CN"/>
                    </w:rPr>
                    <m:t>BWP</m:t>
                  </m:r>
                </m:sub>
                <m:sup>
                  <m:r>
                    <m:rPr>
                      <m:nor/>
                    </m:rPr>
                    <w:rPr>
                      <w:rFonts w:ascii="Times New Roman" w:eastAsia="SimSun" w:hAnsi="Times New Roman" w:cs="Times New Roman"/>
                      <w:lang w:val="zh-CN"/>
                    </w:rPr>
                    <m:t>size</m:t>
                  </m:r>
                </m:sup>
              </m:sSubSup>
              <m:r>
                <w:rPr>
                  <w:rFonts w:ascii="Cambria Math" w:eastAsia="SimSun" w:hAnsi="Cambria Math" w:cs="Times New Roman"/>
                  <w:lang w:val="zh-CN"/>
                </w:rPr>
                <m:t>-</m:t>
              </m:r>
              <m:sSubSup>
                <m:sSubSupPr>
                  <m:ctrlPr>
                    <w:rPr>
                      <w:rFonts w:ascii="Cambria Math" w:eastAsia="SimSun" w:hAnsi="Cambria Math" w:cs="Times New Roman"/>
                      <w:color w:val="000000"/>
                      <w:lang w:val="zh-CN"/>
                    </w:rPr>
                  </m:ctrlPr>
                </m:sSubSupPr>
                <m:e>
                  <m:r>
                    <w:rPr>
                      <w:rFonts w:ascii="Cambria Math" w:eastAsia="SimSun" w:hAnsi="Cambria Math" w:cs="Times New Roman"/>
                      <w:color w:val="000000"/>
                      <w:lang w:val="zh-CN"/>
                    </w:rPr>
                    <m:t>RB</m:t>
                  </m:r>
                </m:e>
                <m:sub>
                  <m:r>
                    <m:rPr>
                      <m:nor/>
                    </m:rPr>
                    <w:rPr>
                      <w:rFonts w:ascii="Times New Roman" w:eastAsia="SimSun" w:hAnsi="Times New Roman" w:cs="Times New Roman"/>
                      <w:color w:val="000000"/>
                      <w:lang w:val="zh-CN"/>
                    </w:rPr>
                    <m:t>BWP</m:t>
                  </m:r>
                </m:sub>
                <m:sup>
                  <m:r>
                    <m:rPr>
                      <m:nor/>
                    </m:rPr>
                    <w:rPr>
                      <w:rFonts w:ascii="Times New Roman" w:eastAsia="SimSun" w:hAnsi="Times New Roman" w:cs="Times New Roman"/>
                      <w:color w:val="000000"/>
                      <w:lang w:val="zh-CN"/>
                    </w:rPr>
                    <m:t>offset</m:t>
                  </m:r>
                </m:sup>
              </m:sSubSup>
              <m:r>
                <w:rPr>
                  <w:rFonts w:ascii="Cambria Math" w:eastAsia="SimSun" w:hAnsi="Cambria Math" w:cs="Times New Roman"/>
                  <w:color w:val="FF0000"/>
                  <w:lang w:val="zh-CN"/>
                </w:rPr>
                <m:t>∙</m:t>
              </m:r>
              <m:r>
                <w:rPr>
                  <w:rFonts w:ascii="Cambria Math" w:eastAsia="SimSun" w:hAnsi="Cambria Math" w:cs="Times New Roman"/>
                  <w:color w:val="FF0000"/>
                </w:rPr>
                <m:t xml:space="preserve">X </m:t>
              </m:r>
              <m:r>
                <w:rPr>
                  <w:rFonts w:ascii="Cambria Math" w:eastAsia="SimSun" w:hAnsi="Cambria Math" w:cs="Times New Roman"/>
                </w:rPr>
                <m:t>-</m:t>
              </m:r>
              <m:d>
                <m:dPr>
                  <m:ctrlPr>
                    <w:rPr>
                      <w:rFonts w:ascii="Cambria Math" w:eastAsia="SimSun" w:hAnsi="Cambria Math" w:cs="Times New Roman"/>
                      <w:i/>
                      <w:color w:val="FF0000"/>
                      <w:lang w:val="zh-CN"/>
                    </w:rPr>
                  </m:ctrlPr>
                </m:dPr>
                <m:e>
                  <m:r>
                    <m:rPr>
                      <m:sty m:val="p"/>
                    </m:rPr>
                    <w:rPr>
                      <w:rFonts w:ascii="Cambria Math" w:eastAsia="SimSun" w:hAnsi="Cambria Math" w:cs="Times New Roman"/>
                      <w:lang w:val="zh-CN"/>
                    </w:rPr>
                    <m:t>1</m:t>
                  </m:r>
                  <m:r>
                    <w:rPr>
                      <w:rFonts w:ascii="Cambria Math" w:eastAsia="SimSun" w:hAnsi="Cambria Math" w:cs="Times New Roman"/>
                      <w:lang w:val="zh-CN"/>
                    </w:rPr>
                    <m:t>+</m:t>
                  </m:r>
                  <m:d>
                    <m:dPr>
                      <m:begChr m:val="⌊"/>
                      <m:endChr m:val="⌋"/>
                      <m:ctrlPr>
                        <w:rPr>
                          <w:rFonts w:ascii="Cambria Math" w:eastAsia="SimSun" w:hAnsi="Cambria Math" w:cs="Times New Roman"/>
                          <w:i/>
                          <w:lang w:val="zh-CN"/>
                        </w:rPr>
                      </m:ctrlPr>
                    </m:dPr>
                    <m:e>
                      <m:f>
                        <m:fPr>
                          <m:type m:val="lin"/>
                          <m:ctrlPr>
                            <w:rPr>
                              <w:rFonts w:ascii="Cambria Math" w:eastAsia="SimSun" w:hAnsi="Cambria Math" w:cs="Times New Roman"/>
                              <w:i/>
                              <w:lang w:val="zh-CN"/>
                            </w:rPr>
                          </m:ctrlPr>
                        </m:fPr>
                        <m:num>
                          <m:sSub>
                            <m:sSubPr>
                              <m:ctrlPr>
                                <w:rPr>
                                  <w:rFonts w:ascii="Cambria Math" w:eastAsia="SimSun" w:hAnsi="Cambria Math" w:cs="Times New Roman"/>
                                  <w:i/>
                                  <w:lang w:val="zh-CN"/>
                                </w:rPr>
                              </m:ctrlPr>
                            </m:sSubPr>
                            <m:e>
                              <m:r>
                                <w:rPr>
                                  <w:rFonts w:ascii="Cambria Math" w:eastAsia="SimSun" w:hAnsi="Cambria Math" w:cs="Times New Roman"/>
                                  <w:lang w:val="zh-CN"/>
                                </w:rPr>
                                <m:t>r</m:t>
                              </m:r>
                            </m:e>
                            <m:sub>
                              <m:r>
                                <m:rPr>
                                  <m:nor/>
                                </m:rPr>
                                <w:rPr>
                                  <w:rFonts w:ascii="Times New Roman" w:eastAsia="SimSun" w:hAnsi="Times New Roman" w:cs="Times New Roman"/>
                                  <w:lang w:val="zh-CN"/>
                                </w:rPr>
                                <m:t>PUCCH</m:t>
                              </m:r>
                              <m:ctrlPr>
                                <w:rPr>
                                  <w:rFonts w:ascii="Cambria Math" w:eastAsia="SimSun" w:hAnsi="Cambria Math" w:cs="Times New Roman"/>
                                  <w:lang w:val="zh-CN"/>
                                </w:rPr>
                              </m:ctrlPr>
                            </m:sub>
                          </m:sSub>
                        </m:num>
                        <m:den>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den>
                      </m:f>
                    </m:e>
                  </m:d>
                </m:e>
              </m:d>
              <m:r>
                <w:rPr>
                  <w:rFonts w:ascii="Cambria Math" w:eastAsia="SimSun" w:hAnsi="Cambria Math" w:cs="Times New Roman"/>
                  <w:color w:val="FF0000"/>
                  <w:lang w:val="zh-CN"/>
                </w:rPr>
                <m:t>∙</m:t>
              </m:r>
              <m:sSub>
                <m:sSubPr>
                  <m:ctrlPr>
                    <w:rPr>
                      <w:rFonts w:ascii="Cambria Math" w:eastAsia="SimSun" w:hAnsi="Cambria Math" w:cs="Times New Roman"/>
                      <w:i/>
                      <w:iCs/>
                      <w:color w:val="FF0000"/>
                    </w:rPr>
                  </m:ctrlPr>
                </m:sSubPr>
                <m:e>
                  <m:r>
                    <w:rPr>
                      <w:rFonts w:ascii="Cambria Math" w:eastAsia="SimSun" w:hAnsi="Cambria Math" w:cs="Times New Roman"/>
                      <w:color w:val="FF0000"/>
                    </w:rPr>
                    <m:t>N</m:t>
                  </m:r>
                </m:e>
                <m:sub>
                  <m:r>
                    <w:rPr>
                      <w:rFonts w:ascii="Cambria Math" w:eastAsia="SimSun" w:hAnsi="Cambria Math" w:cs="Times New Roman"/>
                      <w:color w:val="FF0000"/>
                    </w:rPr>
                    <m:t>RB</m:t>
                  </m:r>
                </m:sub>
              </m:sSub>
            </m:oMath>
            <w:r w:rsidRPr="009868D2">
              <w:rPr>
                <w:rFonts w:ascii="Times New Roman" w:eastAsia="SimSun" w:hAnsi="Times New Roman" w:cs="Times New Roman"/>
              </w:rPr>
              <w:t xml:space="preserve">, where </w:t>
            </w:r>
            <m:oMath>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oMath>
            <w:r w:rsidRPr="009868D2">
              <w:rPr>
                <w:rFonts w:ascii="Times New Roman" w:eastAsia="SimSun" w:hAnsi="Times New Roman" w:cs="Times New Roman"/>
              </w:rPr>
              <w:t xml:space="preserve"> is the total number of initial cyclic shift indexes in the set of initial cyclic shift indexes</w:t>
            </w:r>
          </w:p>
          <w:p w14:paraId="1D73CFDD" w14:textId="5D255725" w:rsidR="002A456E" w:rsidRPr="009868D2" w:rsidRDefault="002A456E" w:rsidP="002A456E">
            <w:pPr>
              <w:ind w:left="1702" w:hanging="284"/>
              <w:rPr>
                <w:rFonts w:ascii="Times New Roman" w:eastAsia="SimSun" w:hAnsi="Times New Roman" w:cs="Times New Roman"/>
              </w:rPr>
            </w:pPr>
            <w:r w:rsidRPr="009868D2">
              <w:rPr>
                <w:rFonts w:ascii="Times New Roman" w:eastAsia="SimSun" w:hAnsi="Times New Roman" w:cs="Times New Roman"/>
                <w:lang w:val="zh-CN"/>
              </w:rPr>
              <w:t>-</w:t>
            </w:r>
            <w:r w:rsidRPr="009868D2">
              <w:rPr>
                <w:rFonts w:ascii="Times New Roman" w:eastAsia="SimSun" w:hAnsi="Times New Roman" w:cs="Times New Roman"/>
                <w:lang w:val="zh-CN"/>
              </w:rPr>
              <w:tab/>
              <w:t xml:space="preserve">the </w:t>
            </w:r>
            <w:r w:rsidRPr="009868D2">
              <w:rPr>
                <w:rFonts w:ascii="Times New Roman" w:eastAsia="SimSun" w:hAnsi="Times New Roman" w:cs="Times New Roman"/>
              </w:rPr>
              <w:t xml:space="preserve">UE determines the initial cyclic shift index in the set of initial cyclic shift indexes as </w:t>
            </w:r>
            <m:oMath>
              <m:sSub>
                <m:sSubPr>
                  <m:ctrlPr>
                    <w:rPr>
                      <w:rFonts w:ascii="Cambria Math" w:eastAsia="SimSun" w:hAnsi="Cambria Math" w:cs="Times New Roman"/>
                      <w:i/>
                      <w:lang w:val="zh-CN"/>
                    </w:rPr>
                  </m:ctrlPr>
                </m:sSubPr>
                <m:e>
                  <m:r>
                    <w:rPr>
                      <w:rFonts w:ascii="Cambria Math" w:eastAsia="SimSun" w:hAnsi="Cambria Math" w:cs="Times New Roman"/>
                      <w:lang w:val="zh-CN"/>
                    </w:rPr>
                    <m:t>r</m:t>
                  </m:r>
                </m:e>
                <m:sub>
                  <m:r>
                    <m:rPr>
                      <m:nor/>
                    </m:rPr>
                    <w:rPr>
                      <w:rFonts w:ascii="Times New Roman" w:eastAsia="SimSun" w:hAnsi="Times New Roman" w:cs="Times New Roman"/>
                      <w:lang w:val="zh-CN"/>
                    </w:rPr>
                    <m:t>PUCCH</m:t>
                  </m:r>
                  <m:ctrlPr>
                    <w:rPr>
                      <w:rFonts w:ascii="Cambria Math" w:eastAsia="SimSun" w:hAnsi="Cambria Math" w:cs="Times New Roman"/>
                      <w:lang w:val="zh-CN"/>
                    </w:rPr>
                  </m:ctrlPr>
                </m:sub>
              </m:sSub>
              <m:r>
                <m:rPr>
                  <m:nor/>
                </m:rPr>
                <w:rPr>
                  <w:rFonts w:ascii="Times New Roman" w:eastAsia="SimSun" w:hAnsi="Times New Roman" w:cs="Times New Roman"/>
                </w:rPr>
                <m:t>mod</m:t>
              </m:r>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oMath>
          </w:p>
          <w:p w14:paraId="7EFA0B94" w14:textId="48ACFBBA" w:rsidR="002A456E" w:rsidRPr="009868D2" w:rsidRDefault="002A456E" w:rsidP="002A456E">
            <w:pPr>
              <w:ind w:left="1134"/>
              <w:rPr>
                <w:rFonts w:ascii="Times New Roman" w:eastAsia="SimSun" w:hAnsi="Times New Roman" w:cs="Times New Roman"/>
              </w:rPr>
            </w:pPr>
            <w:r w:rsidRPr="009868D2">
              <w:rPr>
                <w:rFonts w:ascii="Times New Roman" w:eastAsia="SimSun" w:hAnsi="Times New Roman" w:cs="Times New Roman"/>
              </w:rPr>
              <w:t xml:space="preserve">If </w:t>
            </w:r>
            <m:oMath>
              <m:d>
                <m:dPr>
                  <m:begChr m:val="⌊"/>
                  <m:endChr m:val="⌋"/>
                  <m:ctrlPr>
                    <w:rPr>
                      <w:rFonts w:ascii="Cambria Math" w:eastAsia="SimSun" w:hAnsi="Cambria Math" w:cs="Times New Roman"/>
                      <w:i/>
                    </w:rPr>
                  </m:ctrlPr>
                </m:dPr>
                <m:e>
                  <m:f>
                    <m:fPr>
                      <m:type m:val="lin"/>
                      <m:ctrlPr>
                        <w:rPr>
                          <w:rFonts w:ascii="Cambria Math" w:eastAsia="SimSun" w:hAnsi="Cambria Math" w:cs="Times New Roman"/>
                          <w:i/>
                        </w:rPr>
                      </m:ctrlPr>
                    </m:fPr>
                    <m:num>
                      <m:sSub>
                        <m:sSubPr>
                          <m:ctrlPr>
                            <w:rPr>
                              <w:rFonts w:ascii="Cambria Math" w:eastAsia="SimSun" w:hAnsi="Cambria Math" w:cs="Times New Roman"/>
                              <w:i/>
                            </w:rPr>
                          </m:ctrlPr>
                        </m:sSubPr>
                        <m:e>
                          <m:r>
                            <w:rPr>
                              <w:rFonts w:ascii="Cambria Math" w:eastAsia="SimSun" w:hAnsi="Cambria Math" w:cs="Times New Roman"/>
                            </w:rPr>
                            <m:t>r</m:t>
                          </m:r>
                        </m:e>
                        <m:sub>
                          <m:r>
                            <m:rPr>
                              <m:nor/>
                            </m:rPr>
                            <w:rPr>
                              <w:rFonts w:ascii="Times New Roman" w:eastAsia="SimSun" w:hAnsi="Times New Roman" w:cs="Times New Roman"/>
                            </w:rPr>
                            <m:t>PUCCH</m:t>
                          </m:r>
                          <m:ctrlPr>
                            <w:rPr>
                              <w:rFonts w:ascii="Cambria Math" w:eastAsia="SimSun" w:hAnsi="Cambria Math" w:cs="Times New Roman"/>
                            </w:rPr>
                          </m:ctrlPr>
                        </m:sub>
                      </m:sSub>
                    </m:num>
                    <m:den>
                      <m:r>
                        <w:rPr>
                          <w:rFonts w:ascii="Cambria Math" w:eastAsia="SimSun" w:hAnsi="Cambria Math" w:cs="Times New Roman"/>
                        </w:rPr>
                        <m:t>8</m:t>
                      </m:r>
                    </m:den>
                  </m:f>
                </m:e>
              </m:d>
              <m:r>
                <w:rPr>
                  <w:rFonts w:ascii="Cambria Math" w:eastAsia="SimSun" w:hAnsi="Cambria Math" w:cs="Times New Roman"/>
                </w:rPr>
                <m:t>=1</m:t>
              </m:r>
            </m:oMath>
            <w:r w:rsidRPr="009868D2">
              <w:rPr>
                <w:rFonts w:ascii="Times New Roman" w:eastAsia="SimSun" w:hAnsi="Times New Roman" w:cs="Times New Roman"/>
              </w:rPr>
              <w:t xml:space="preserve"> and a UE is provided a PUCCH resou</w:t>
            </w:r>
            <w:proofErr w:type="spellStart"/>
            <w:r w:rsidRPr="009868D2">
              <w:rPr>
                <w:rFonts w:ascii="Times New Roman" w:eastAsia="SimSun" w:hAnsi="Times New Roman" w:cs="Times New Roman"/>
              </w:rPr>
              <w:t>rce</w:t>
            </w:r>
            <w:proofErr w:type="spellEnd"/>
            <w:r w:rsidRPr="009868D2">
              <w:rPr>
                <w:rFonts w:ascii="Times New Roman" w:eastAsia="SimSun" w:hAnsi="Times New Roman" w:cs="Times New Roman"/>
              </w:rPr>
              <w:t xml:space="preserve"> by </w:t>
            </w:r>
            <w:proofErr w:type="spellStart"/>
            <w:r w:rsidRPr="009868D2">
              <w:rPr>
                <w:rFonts w:ascii="Times New Roman" w:eastAsia="SimSun" w:hAnsi="Times New Roman" w:cs="Times New Roman"/>
                <w:i/>
              </w:rPr>
              <w:t>pucch-ResourceCommon</w:t>
            </w:r>
            <w:proofErr w:type="spellEnd"/>
            <w:r w:rsidRPr="009868D2">
              <w:rPr>
                <w:rFonts w:ascii="Times New Roman" w:eastAsia="SimSun" w:hAnsi="Times New Roman" w:cs="Times New Roman"/>
              </w:rPr>
              <w:t xml:space="preserve"> and is not provided </w:t>
            </w:r>
            <w:proofErr w:type="spellStart"/>
            <w:r w:rsidRPr="009868D2">
              <w:rPr>
                <w:rFonts w:ascii="Times New Roman" w:eastAsia="SimSun" w:hAnsi="Times New Roman" w:cs="Times New Roman"/>
                <w:i/>
              </w:rPr>
              <w:t>useInterlacePUCCH</w:t>
            </w:r>
            <w:proofErr w:type="spellEnd"/>
            <w:r w:rsidRPr="009868D2">
              <w:rPr>
                <w:rFonts w:ascii="Times New Roman" w:eastAsia="SimSun" w:hAnsi="Times New Roman" w:cs="Times New Roman"/>
                <w:i/>
              </w:rPr>
              <w:t>-PUSCH</w:t>
            </w:r>
            <w:r w:rsidRPr="009868D2">
              <w:rPr>
                <w:rFonts w:ascii="Times New Roman" w:eastAsia="SimSun" w:hAnsi="Times New Roman" w:cs="Times New Roman"/>
                <w:iCs/>
              </w:rPr>
              <w:t xml:space="preserve"> in </w:t>
            </w:r>
            <w:r w:rsidRPr="009868D2">
              <w:rPr>
                <w:rFonts w:ascii="Times New Roman" w:eastAsia="SimSun" w:hAnsi="Times New Roman" w:cs="Times New Roman"/>
                <w:i/>
              </w:rPr>
              <w:t>BWP-</w:t>
            </w:r>
            <w:proofErr w:type="spellStart"/>
            <w:r w:rsidRPr="009868D2">
              <w:rPr>
                <w:rFonts w:ascii="Times New Roman" w:eastAsia="SimSun" w:hAnsi="Times New Roman" w:cs="Times New Roman"/>
                <w:i/>
              </w:rPr>
              <w:t>UplinkCommon</w:t>
            </w:r>
            <w:proofErr w:type="spellEnd"/>
          </w:p>
          <w:p w14:paraId="599B1E3E" w14:textId="23E535E7" w:rsidR="002A456E" w:rsidRPr="009868D2" w:rsidRDefault="002A456E" w:rsidP="002A456E">
            <w:pPr>
              <w:ind w:left="1702" w:hanging="284"/>
              <w:rPr>
                <w:rFonts w:ascii="Times New Roman" w:eastAsia="SimSun" w:hAnsi="Times New Roman" w:cs="Times New Roman"/>
                <w:color w:val="FF0000"/>
                <w:lang w:val="zh-CN"/>
              </w:rPr>
            </w:pPr>
            <w:r w:rsidRPr="009868D2">
              <w:rPr>
                <w:rFonts w:ascii="Times New Roman" w:eastAsia="SimSun" w:hAnsi="Times New Roman" w:cs="Times New Roman"/>
                <w:lang w:val="zh-CN"/>
              </w:rPr>
              <w:lastRenderedPageBreak/>
              <w:t>-</w:t>
            </w:r>
            <w:r w:rsidRPr="009868D2">
              <w:rPr>
                <w:rFonts w:ascii="Times New Roman" w:eastAsia="SimSun" w:hAnsi="Times New Roman" w:cs="Times New Roman"/>
                <w:lang w:val="zh-CN"/>
              </w:rPr>
              <w:tab/>
              <w:t xml:space="preserve">the </w:t>
            </w:r>
            <w:r w:rsidRPr="009868D2">
              <w:rPr>
                <w:rFonts w:ascii="Times New Roman" w:eastAsia="SimSun" w:hAnsi="Times New Roman" w:cs="Times New Roman"/>
              </w:rPr>
              <w:t xml:space="preserve">UE determines the </w:t>
            </w:r>
            <w:r w:rsidRPr="009868D2">
              <w:rPr>
                <w:rFonts w:ascii="Times New Roman" w:eastAsia="SimSun" w:hAnsi="Times New Roman" w:cs="Times New Roman"/>
                <w:color w:val="FF0000"/>
              </w:rPr>
              <w:t xml:space="preserve">lowest </w:t>
            </w:r>
            <w:r w:rsidRPr="009868D2">
              <w:rPr>
                <w:rFonts w:ascii="Times New Roman" w:eastAsia="SimSun" w:hAnsi="Times New Roman" w:cs="Times New Roman"/>
                <w:lang w:val="zh-CN"/>
              </w:rPr>
              <w:t xml:space="preserve">PRB </w:t>
            </w:r>
            <w:r w:rsidRPr="009868D2">
              <w:rPr>
                <w:rFonts w:ascii="Times New Roman" w:eastAsia="SimSun" w:hAnsi="Times New Roman" w:cs="Times New Roman"/>
              </w:rPr>
              <w:t xml:space="preserve">index of the PUCCH transmission in the first hop as </w:t>
            </w:r>
            <m:oMath>
              <m:sSubSup>
                <m:sSubSupPr>
                  <m:ctrlPr>
                    <w:rPr>
                      <w:rFonts w:ascii="Cambria Math" w:eastAsia="SimSun" w:hAnsi="Cambria Math" w:cs="Times New Roman"/>
                      <w:lang w:val="zh-CN"/>
                    </w:rPr>
                  </m:ctrlPr>
                </m:sSubSupPr>
                <m:e>
                  <m:r>
                    <w:rPr>
                      <w:rFonts w:ascii="Cambria Math" w:eastAsia="SimSun" w:hAnsi="Cambria Math" w:cs="Times New Roman"/>
                      <w:lang w:val="zh-CN"/>
                    </w:rPr>
                    <m:t>N</m:t>
                  </m:r>
                </m:e>
                <m:sub>
                  <m:r>
                    <m:rPr>
                      <m:nor/>
                    </m:rPr>
                    <w:rPr>
                      <w:rFonts w:ascii="Times New Roman" w:eastAsia="SimSun" w:hAnsi="Times New Roman" w:cs="Times New Roman"/>
                      <w:lang w:val="zh-CN"/>
                    </w:rPr>
                    <m:t>BWP</m:t>
                  </m:r>
                </m:sub>
                <m:sup>
                  <m:r>
                    <m:rPr>
                      <m:nor/>
                    </m:rPr>
                    <w:rPr>
                      <w:rFonts w:ascii="Times New Roman" w:eastAsia="SimSun" w:hAnsi="Times New Roman" w:cs="Times New Roman"/>
                      <w:lang w:val="zh-CN"/>
                    </w:rPr>
                    <m:t>size</m:t>
                  </m:r>
                </m:sup>
              </m:sSubSup>
              <m:r>
                <w:rPr>
                  <w:rFonts w:ascii="Cambria Math" w:eastAsia="SimSun" w:hAnsi="Cambria Math" w:cs="Times New Roman"/>
                  <w:lang w:val="zh-CN"/>
                </w:rPr>
                <m:t>-</m:t>
              </m:r>
              <m:sSubSup>
                <m:sSubSupPr>
                  <m:ctrlPr>
                    <w:rPr>
                      <w:rFonts w:ascii="Cambria Math" w:eastAsia="SimSun" w:hAnsi="Cambria Math" w:cs="Times New Roman"/>
                      <w:color w:val="000000"/>
                      <w:lang w:val="zh-CN"/>
                    </w:rPr>
                  </m:ctrlPr>
                </m:sSubSupPr>
                <m:e>
                  <m:r>
                    <w:rPr>
                      <w:rFonts w:ascii="Cambria Math" w:eastAsia="SimSun" w:hAnsi="Cambria Math" w:cs="Times New Roman"/>
                      <w:color w:val="000000"/>
                      <w:lang w:val="zh-CN"/>
                    </w:rPr>
                    <m:t>RB</m:t>
                  </m:r>
                </m:e>
                <m:sub>
                  <m:r>
                    <m:rPr>
                      <m:nor/>
                    </m:rPr>
                    <w:rPr>
                      <w:rFonts w:ascii="Times New Roman" w:eastAsia="SimSun" w:hAnsi="Times New Roman" w:cs="Times New Roman"/>
                      <w:color w:val="000000"/>
                      <w:lang w:val="zh-CN"/>
                    </w:rPr>
                    <m:t>BWP</m:t>
                  </m:r>
                </m:sub>
                <m:sup>
                  <m:r>
                    <m:rPr>
                      <m:nor/>
                    </m:rPr>
                    <w:rPr>
                      <w:rFonts w:ascii="Times New Roman" w:eastAsia="SimSun" w:hAnsi="Times New Roman" w:cs="Times New Roman"/>
                      <w:color w:val="000000"/>
                      <w:lang w:val="zh-CN"/>
                    </w:rPr>
                    <m:t>offset</m:t>
                  </m:r>
                </m:sup>
              </m:sSubSup>
              <m:r>
                <w:rPr>
                  <w:rFonts w:ascii="Cambria Math" w:eastAsia="SimSun" w:hAnsi="Cambria Math" w:cs="Times New Roman"/>
                  <w:color w:val="FF0000"/>
                  <w:lang w:val="zh-CN"/>
                </w:rPr>
                <m:t>∙</m:t>
              </m:r>
              <m:r>
                <w:rPr>
                  <w:rFonts w:ascii="Cambria Math" w:eastAsia="SimSun" w:hAnsi="Cambria Math" w:cs="Times New Roman"/>
                  <w:color w:val="FF0000"/>
                </w:rPr>
                <m:t xml:space="preserve">X </m:t>
              </m:r>
              <m:r>
                <w:rPr>
                  <w:rFonts w:ascii="Cambria Math" w:eastAsia="SimSun" w:hAnsi="Cambria Math" w:cs="Times New Roman"/>
                  <w:lang w:val="zh-CN"/>
                </w:rPr>
                <m:t>-</m:t>
              </m:r>
              <m:d>
                <m:dPr>
                  <m:ctrlPr>
                    <w:rPr>
                      <w:rFonts w:ascii="Cambria Math" w:eastAsia="SimSun" w:hAnsi="Cambria Math" w:cs="Times New Roman"/>
                      <w:i/>
                      <w:color w:val="FF0000"/>
                      <w:lang w:val="zh-CN"/>
                    </w:rPr>
                  </m:ctrlPr>
                </m:dPr>
                <m:e>
                  <m:r>
                    <m:rPr>
                      <m:sty m:val="p"/>
                    </m:rPr>
                    <w:rPr>
                      <w:rFonts w:ascii="Cambria Math" w:eastAsia="SimSun" w:hAnsi="Cambria Math" w:cs="Times New Roman"/>
                      <w:lang w:val="zh-CN"/>
                    </w:rPr>
                    <m:t>1</m:t>
                  </m:r>
                  <m:r>
                    <w:rPr>
                      <w:rFonts w:ascii="Cambria Math" w:eastAsia="SimSun" w:hAnsi="Cambria Math" w:cs="Times New Roman"/>
                      <w:lang w:val="zh-CN"/>
                    </w:rPr>
                    <m:t>+</m:t>
                  </m:r>
                  <m:d>
                    <m:dPr>
                      <m:begChr m:val="⌊"/>
                      <m:endChr m:val="⌋"/>
                      <m:ctrlPr>
                        <w:rPr>
                          <w:rFonts w:ascii="Cambria Math" w:eastAsia="SimSun" w:hAnsi="Cambria Math" w:cs="Times New Roman"/>
                          <w:i/>
                          <w:lang w:val="zh-CN"/>
                        </w:rPr>
                      </m:ctrlPr>
                    </m:dPr>
                    <m:e>
                      <m:f>
                        <m:fPr>
                          <m:type m:val="lin"/>
                          <m:ctrlPr>
                            <w:rPr>
                              <w:rFonts w:ascii="Cambria Math" w:eastAsia="SimSun" w:hAnsi="Cambria Math" w:cs="Times New Roman"/>
                              <w:i/>
                              <w:lang w:val="zh-CN"/>
                            </w:rPr>
                          </m:ctrlPr>
                        </m:fPr>
                        <m:num>
                          <m:d>
                            <m:dPr>
                              <m:ctrlPr>
                                <w:rPr>
                                  <w:rFonts w:ascii="Cambria Math" w:eastAsia="SimSun" w:hAnsi="Cambria Math" w:cs="Times New Roman"/>
                                  <w:i/>
                                  <w:lang w:val="zh-CN"/>
                                </w:rPr>
                              </m:ctrlPr>
                            </m:dPr>
                            <m:e>
                              <m:sSub>
                                <m:sSubPr>
                                  <m:ctrlPr>
                                    <w:rPr>
                                      <w:rFonts w:ascii="Cambria Math" w:eastAsia="SimSun" w:hAnsi="Cambria Math" w:cs="Times New Roman"/>
                                      <w:i/>
                                      <w:lang w:val="zh-CN"/>
                                    </w:rPr>
                                  </m:ctrlPr>
                                </m:sSubPr>
                                <m:e>
                                  <m:r>
                                    <w:rPr>
                                      <w:rFonts w:ascii="Cambria Math" w:eastAsia="SimSun" w:hAnsi="Cambria Math" w:cs="Times New Roman"/>
                                      <w:lang w:val="zh-CN"/>
                                    </w:rPr>
                                    <m:t>r</m:t>
                                  </m:r>
                                </m:e>
                                <m:sub>
                                  <m:r>
                                    <m:rPr>
                                      <m:nor/>
                                    </m:rPr>
                                    <w:rPr>
                                      <w:rFonts w:ascii="Times New Roman" w:eastAsia="SimSun" w:hAnsi="Times New Roman" w:cs="Times New Roman"/>
                                      <w:lang w:val="zh-CN"/>
                                    </w:rPr>
                                    <m:t>PUCCH</m:t>
                                  </m:r>
                                  <m:ctrlPr>
                                    <w:rPr>
                                      <w:rFonts w:ascii="Cambria Math" w:eastAsia="SimSun" w:hAnsi="Cambria Math" w:cs="Times New Roman"/>
                                      <w:lang w:val="zh-CN"/>
                                    </w:rPr>
                                  </m:ctrlPr>
                                </m:sub>
                              </m:sSub>
                              <m:r>
                                <w:rPr>
                                  <w:rFonts w:ascii="Cambria Math" w:eastAsia="SimSun" w:hAnsi="Cambria Math" w:cs="Times New Roman"/>
                                  <w:lang w:val="zh-CN"/>
                                </w:rPr>
                                <m:t>-8</m:t>
                              </m:r>
                            </m:e>
                          </m:d>
                        </m:num>
                        <m:den>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den>
                      </m:f>
                    </m:e>
                  </m:d>
                </m:e>
              </m:d>
              <m:r>
                <w:rPr>
                  <w:rFonts w:ascii="Cambria Math" w:eastAsia="SimSun" w:hAnsi="Cambria Math" w:cs="Times New Roman"/>
                  <w:color w:val="FF0000"/>
                  <w:lang w:val="zh-CN"/>
                </w:rPr>
                <m:t>∙</m:t>
              </m:r>
              <m:sSub>
                <m:sSubPr>
                  <m:ctrlPr>
                    <w:rPr>
                      <w:rFonts w:ascii="Cambria Math" w:eastAsia="SimSun" w:hAnsi="Cambria Math" w:cs="Times New Roman"/>
                      <w:i/>
                      <w:iCs/>
                      <w:color w:val="FF0000"/>
                    </w:rPr>
                  </m:ctrlPr>
                </m:sSubPr>
                <m:e>
                  <m:r>
                    <w:rPr>
                      <w:rFonts w:ascii="Cambria Math" w:eastAsia="SimSun" w:hAnsi="Cambria Math" w:cs="Times New Roman"/>
                      <w:color w:val="FF0000"/>
                    </w:rPr>
                    <m:t>N</m:t>
                  </m:r>
                </m:e>
                <m:sub>
                  <m:r>
                    <w:rPr>
                      <w:rFonts w:ascii="Cambria Math" w:eastAsia="SimSun" w:hAnsi="Cambria Math" w:cs="Times New Roman"/>
                      <w:color w:val="FF0000"/>
                    </w:rPr>
                    <m:t>RB</m:t>
                  </m:r>
                </m:sub>
              </m:sSub>
            </m:oMath>
            <w:r w:rsidRPr="009868D2">
              <w:rPr>
                <w:rFonts w:ascii="Times New Roman" w:eastAsia="SimSun" w:hAnsi="Times New Roman" w:cs="Times New Roman"/>
              </w:rPr>
              <w:t xml:space="preserve"> and the </w:t>
            </w:r>
            <w:r w:rsidRPr="009868D2">
              <w:rPr>
                <w:rFonts w:ascii="Times New Roman" w:eastAsia="SimSun" w:hAnsi="Times New Roman" w:cs="Times New Roman"/>
                <w:color w:val="FF0000"/>
              </w:rPr>
              <w:t xml:space="preserve">lowest </w:t>
            </w:r>
            <w:r w:rsidRPr="009868D2">
              <w:rPr>
                <w:rFonts w:ascii="Times New Roman" w:eastAsia="SimSun" w:hAnsi="Times New Roman" w:cs="Times New Roman"/>
              </w:rPr>
              <w:t xml:space="preserve">PRB index of the PUCCH transmission in the second hop as </w:t>
            </w:r>
            <m:oMath>
              <m:sSubSup>
                <m:sSubSupPr>
                  <m:ctrlPr>
                    <w:rPr>
                      <w:rFonts w:ascii="Cambria Math" w:eastAsia="SimSun" w:hAnsi="Cambria Math" w:cs="Times New Roman"/>
                      <w:color w:val="000000"/>
                      <w:lang w:val="zh-CN"/>
                    </w:rPr>
                  </m:ctrlPr>
                </m:sSubSupPr>
                <m:e>
                  <m:r>
                    <w:rPr>
                      <w:rFonts w:ascii="Cambria Math" w:eastAsia="SimSun" w:hAnsi="Cambria Math" w:cs="Times New Roman"/>
                      <w:color w:val="000000"/>
                      <w:lang w:val="zh-CN"/>
                    </w:rPr>
                    <m:t>RB</m:t>
                  </m:r>
                </m:e>
                <m:sub>
                  <m:r>
                    <m:rPr>
                      <m:nor/>
                    </m:rPr>
                    <w:rPr>
                      <w:rFonts w:ascii="Times New Roman" w:eastAsia="SimSun" w:hAnsi="Times New Roman" w:cs="Times New Roman"/>
                      <w:color w:val="000000"/>
                      <w:lang w:val="zh-CN"/>
                    </w:rPr>
                    <m:t>BWP</m:t>
                  </m:r>
                </m:sub>
                <m:sup>
                  <m:r>
                    <m:rPr>
                      <m:nor/>
                    </m:rPr>
                    <w:rPr>
                      <w:rFonts w:ascii="Times New Roman" w:eastAsia="SimSun" w:hAnsi="Times New Roman" w:cs="Times New Roman"/>
                      <w:color w:val="000000"/>
                      <w:lang w:val="zh-CN"/>
                    </w:rPr>
                    <m:t>offset</m:t>
                  </m:r>
                </m:sup>
              </m:sSubSup>
              <m:r>
                <w:rPr>
                  <w:rFonts w:ascii="Cambria Math" w:eastAsia="SimSun" w:hAnsi="Cambria Math" w:cs="Times New Roman"/>
                  <w:color w:val="FF0000"/>
                  <w:lang w:val="zh-CN"/>
                </w:rPr>
                <m:t>∙</m:t>
              </m:r>
              <m:r>
                <w:rPr>
                  <w:rFonts w:ascii="Cambria Math" w:eastAsia="SimSun" w:hAnsi="Cambria Math" w:cs="Times New Roman"/>
                  <w:color w:val="FF0000"/>
                </w:rPr>
                <m:t xml:space="preserve">X </m:t>
              </m:r>
              <m:r>
                <w:rPr>
                  <w:rFonts w:ascii="Cambria Math" w:eastAsia="SimSun" w:hAnsi="Cambria Math" w:cs="Times New Roman"/>
                </w:rPr>
                <m:t>+</m:t>
              </m:r>
              <m:d>
                <m:dPr>
                  <m:begChr m:val="⌊"/>
                  <m:endChr m:val="⌋"/>
                  <m:ctrlPr>
                    <w:rPr>
                      <w:rFonts w:ascii="Cambria Math" w:eastAsia="SimSun" w:hAnsi="Cambria Math" w:cs="Times New Roman"/>
                      <w:i/>
                      <w:color w:val="000000"/>
                      <w:lang w:val="zh-CN"/>
                    </w:rPr>
                  </m:ctrlPr>
                </m:dPr>
                <m:e>
                  <m:f>
                    <m:fPr>
                      <m:type m:val="lin"/>
                      <m:ctrlPr>
                        <w:rPr>
                          <w:rFonts w:ascii="Cambria Math" w:eastAsia="SimSun" w:hAnsi="Cambria Math" w:cs="Times New Roman"/>
                          <w:i/>
                          <w:color w:val="000000"/>
                          <w:lang w:val="zh-CN"/>
                        </w:rPr>
                      </m:ctrlPr>
                    </m:fPr>
                    <m:num>
                      <m:d>
                        <m:dPr>
                          <m:ctrlPr>
                            <w:rPr>
                              <w:rFonts w:ascii="Cambria Math" w:eastAsia="SimSun" w:hAnsi="Cambria Math" w:cs="Times New Roman"/>
                              <w:i/>
                              <w:color w:val="000000"/>
                              <w:lang w:val="zh-CN"/>
                            </w:rPr>
                          </m:ctrlPr>
                        </m:dPr>
                        <m:e>
                          <m:sSub>
                            <m:sSubPr>
                              <m:ctrlPr>
                                <w:rPr>
                                  <w:rFonts w:ascii="Cambria Math" w:eastAsia="SimSun" w:hAnsi="Cambria Math" w:cs="Times New Roman"/>
                                  <w:i/>
                                  <w:color w:val="000000"/>
                                  <w:lang w:val="zh-CN"/>
                                </w:rPr>
                              </m:ctrlPr>
                            </m:sSubPr>
                            <m:e>
                              <m:r>
                                <w:rPr>
                                  <w:rFonts w:ascii="Cambria Math" w:eastAsia="SimSun" w:hAnsi="Cambria Math" w:cs="Times New Roman"/>
                                  <w:color w:val="000000"/>
                                  <w:lang w:val="zh-CN"/>
                                </w:rPr>
                                <m:t>r</m:t>
                              </m:r>
                            </m:e>
                            <m:sub>
                              <m:r>
                                <m:rPr>
                                  <m:nor/>
                                </m:rPr>
                                <w:rPr>
                                  <w:rFonts w:ascii="Times New Roman" w:eastAsia="SimSun" w:hAnsi="Times New Roman" w:cs="Times New Roman"/>
                                  <w:color w:val="000000"/>
                                  <w:lang w:val="zh-CN"/>
                                </w:rPr>
                                <m:t>PUCCH</m:t>
                              </m:r>
                              <m:ctrlPr>
                                <w:rPr>
                                  <w:rFonts w:ascii="Cambria Math" w:eastAsia="SimSun" w:hAnsi="Cambria Math" w:cs="Times New Roman"/>
                                  <w:color w:val="000000"/>
                                  <w:lang w:val="zh-CN"/>
                                </w:rPr>
                              </m:ctrlPr>
                            </m:sub>
                          </m:sSub>
                          <m:r>
                            <w:rPr>
                              <w:rFonts w:ascii="Cambria Math" w:eastAsia="SimSun" w:hAnsi="Cambria Math" w:cs="Times New Roman"/>
                              <w:color w:val="000000"/>
                              <w:lang w:val="zh-CN"/>
                            </w:rPr>
                            <m:t>-8</m:t>
                          </m:r>
                        </m:e>
                      </m:d>
                    </m:num>
                    <m:den>
                      <m:sSub>
                        <m:sSubPr>
                          <m:ctrlPr>
                            <w:rPr>
                              <w:rFonts w:ascii="Cambria Math" w:eastAsia="SimSun" w:hAnsi="Cambria Math" w:cs="Times New Roman"/>
                              <w:i/>
                              <w:color w:val="000000"/>
                            </w:rPr>
                          </m:ctrlPr>
                        </m:sSubPr>
                        <m:e>
                          <m:r>
                            <w:rPr>
                              <w:rFonts w:ascii="Cambria Math" w:eastAsia="SimSun" w:hAnsi="Cambria Math" w:cs="Times New Roman"/>
                              <w:color w:val="000000"/>
                            </w:rPr>
                            <m:t>N</m:t>
                          </m:r>
                        </m:e>
                        <m:sub>
                          <m:r>
                            <m:rPr>
                              <m:sty m:val="p"/>
                            </m:rPr>
                            <w:rPr>
                              <w:rFonts w:ascii="Cambria Math" w:eastAsia="SimSun" w:hAnsi="Cambria Math" w:cs="Times New Roman"/>
                              <w:color w:val="000000"/>
                            </w:rPr>
                            <m:t>CS</m:t>
                          </m:r>
                        </m:sub>
                      </m:sSub>
                    </m:den>
                  </m:f>
                </m:e>
              </m:d>
              <m:r>
                <w:rPr>
                  <w:rFonts w:ascii="Cambria Math" w:eastAsia="SimSun" w:hAnsi="Cambria Math" w:cs="Times New Roman"/>
                  <w:color w:val="FF0000"/>
                  <w:lang w:val="zh-CN"/>
                </w:rPr>
                <m:t>∙</m:t>
              </m:r>
              <m:sSub>
                <m:sSubPr>
                  <m:ctrlPr>
                    <w:rPr>
                      <w:rFonts w:ascii="Cambria Math" w:eastAsia="SimSun" w:hAnsi="Cambria Math" w:cs="Times New Roman"/>
                      <w:i/>
                      <w:iCs/>
                      <w:color w:val="FF0000"/>
                    </w:rPr>
                  </m:ctrlPr>
                </m:sSubPr>
                <m:e>
                  <m:r>
                    <w:rPr>
                      <w:rFonts w:ascii="Cambria Math" w:eastAsia="SimSun" w:hAnsi="Cambria Math" w:cs="Times New Roman"/>
                      <w:color w:val="FF0000"/>
                    </w:rPr>
                    <m:t>N</m:t>
                  </m:r>
                </m:e>
                <m:sub>
                  <m:r>
                    <w:rPr>
                      <w:rFonts w:ascii="Cambria Math" w:eastAsia="SimSun" w:hAnsi="Cambria Math" w:cs="Times New Roman"/>
                      <w:color w:val="FF0000"/>
                    </w:rPr>
                    <m:t>RB</m:t>
                  </m:r>
                </m:sub>
              </m:sSub>
            </m:oMath>
          </w:p>
          <w:p w14:paraId="2EE4214B" w14:textId="4EF14627" w:rsidR="002A456E" w:rsidRPr="009868D2" w:rsidRDefault="002A456E" w:rsidP="002A456E">
            <w:pPr>
              <w:spacing w:after="120"/>
              <w:ind w:left="1702" w:hanging="284"/>
              <w:rPr>
                <w:rFonts w:ascii="Times New Roman" w:hAnsi="Times New Roman" w:cs="Times New Roman"/>
                <w:lang w:eastAsia="zh-CN"/>
              </w:rPr>
            </w:pPr>
            <w:r w:rsidRPr="009868D2">
              <w:rPr>
                <w:rFonts w:ascii="Times New Roman" w:hAnsi="Times New Roman" w:cs="Times New Roman"/>
                <w:lang w:eastAsia="zh-CN"/>
              </w:rPr>
              <w:t>-</w:t>
            </w:r>
            <w:r w:rsidRPr="009868D2">
              <w:rPr>
                <w:rFonts w:ascii="Times New Roman" w:hAnsi="Times New Roman" w:cs="Times New Roman"/>
                <w:lang w:eastAsia="zh-CN"/>
              </w:rPr>
              <w:tab/>
              <w:t xml:space="preserve">the UE determines the initial cyclic shift index in the set of initial cyclic shift indexes as </w:t>
            </w:r>
            <w:r w:rsidRPr="009868D2">
              <w:rPr>
                <w:rFonts w:ascii="Times New Roman" w:hAnsi="Times New Roman" w:cs="Times New Roman"/>
                <w:noProof/>
                <w:position w:val="-10"/>
                <w:lang w:eastAsia="zh-CN"/>
              </w:rPr>
              <w:drawing>
                <wp:inline distT="0" distB="0" distL="0" distR="0" wp14:anchorId="59CFAEE7" wp14:editId="08736B8A">
                  <wp:extent cx="10096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00DDFBE3" w14:textId="77777777" w:rsidR="002A456E" w:rsidRPr="009868D2" w:rsidRDefault="002A456E" w:rsidP="002A456E">
            <w:pPr>
              <w:ind w:left="1134"/>
              <w:rPr>
                <w:rFonts w:ascii="Times New Roman" w:hAnsi="Times New Roman" w:cs="Times New Roman"/>
                <w:color w:val="FF0000"/>
              </w:rPr>
            </w:pPr>
            <w:r w:rsidRPr="009868D2">
              <w:rPr>
                <w:rFonts w:ascii="Times New Roman" w:hAnsi="Times New Roman" w:cs="Times New Roman"/>
                <w:color w:val="FF0000"/>
              </w:rPr>
              <w:tab/>
              <w:t xml:space="preserve">  ---- End ----</w:t>
            </w:r>
          </w:p>
          <w:p w14:paraId="5F14EB6F" w14:textId="77777777" w:rsidR="002A456E" w:rsidRPr="00DC54BE" w:rsidRDefault="002A456E" w:rsidP="002A456E">
            <w:pPr>
              <w:pStyle w:val="BodyText"/>
              <w:numPr>
                <w:ilvl w:val="0"/>
                <w:numId w:val="68"/>
              </w:numPr>
              <w:overflowPunct w:val="0"/>
              <w:autoSpaceDE w:val="0"/>
              <w:autoSpaceDN w:val="0"/>
              <w:adjustRightInd w:val="0"/>
              <w:spacing w:after="0"/>
              <w:jc w:val="both"/>
              <w:textAlignment w:val="baseline"/>
              <w:rPr>
                <w:rFonts w:ascii="Times New Roman" w:hAnsi="Times New Roman" w:cs="Times New Roman"/>
              </w:rPr>
            </w:pPr>
            <w:r w:rsidRPr="002A456E">
              <w:rPr>
                <w:rFonts w:ascii="Times New Roman" w:hAnsi="Times New Roman" w:cs="Times New Roman"/>
              </w:rPr>
              <w:t>FFS: Supported value o</w:t>
            </w:r>
            <w:r w:rsidRPr="00DC54BE">
              <w:rPr>
                <w:rFonts w:ascii="Times New Roman" w:hAnsi="Times New Roman" w:cs="Times New Roman"/>
              </w:rPr>
              <w:t>f X. Down-select to one of the following alternatives:</w:t>
            </w:r>
          </w:p>
          <w:p w14:paraId="4098F577" w14:textId="77777777" w:rsidR="002A456E" w:rsidRPr="004C0649" w:rsidRDefault="002A456E" w:rsidP="002A456E">
            <w:pPr>
              <w:pStyle w:val="BodyText"/>
              <w:numPr>
                <w:ilvl w:val="1"/>
                <w:numId w:val="68"/>
              </w:numPr>
              <w:overflowPunct w:val="0"/>
              <w:autoSpaceDE w:val="0"/>
              <w:autoSpaceDN w:val="0"/>
              <w:adjustRightInd w:val="0"/>
              <w:spacing w:after="0"/>
              <w:jc w:val="both"/>
              <w:textAlignment w:val="baseline"/>
              <w:rPr>
                <w:rFonts w:ascii="Times New Roman" w:hAnsi="Times New Roman" w:cs="Times New Roman"/>
              </w:rPr>
            </w:pPr>
            <w:r w:rsidRPr="004C0649">
              <w:rPr>
                <w:rFonts w:ascii="Times New Roman" w:hAnsi="Times New Roman" w:cs="Times New Roman"/>
              </w:rPr>
              <w:t>Alt-1: X = N_RB</w:t>
            </w:r>
          </w:p>
          <w:p w14:paraId="470DAA00" w14:textId="77777777" w:rsidR="002A456E" w:rsidRPr="009868D2" w:rsidRDefault="002A456E" w:rsidP="002A456E">
            <w:pPr>
              <w:pStyle w:val="BodyText"/>
              <w:numPr>
                <w:ilvl w:val="2"/>
                <w:numId w:val="68"/>
              </w:numPr>
              <w:overflowPunct w:val="0"/>
              <w:autoSpaceDE w:val="0"/>
              <w:autoSpaceDN w:val="0"/>
              <w:adjustRightInd w:val="0"/>
              <w:spacing w:after="0"/>
              <w:jc w:val="both"/>
              <w:textAlignment w:val="baseline"/>
              <w:rPr>
                <w:rFonts w:ascii="Times New Roman" w:hAnsi="Times New Roman" w:cs="Times New Roman"/>
              </w:rPr>
            </w:pPr>
            <w:r w:rsidRPr="004C0649">
              <w:rPr>
                <w:rFonts w:ascii="Times New Roman" w:hAnsi="Times New Roman" w:cs="Times New Roman"/>
              </w:rPr>
              <w:t>Note: This alternative is mathematically equivalent to Example Construction 1 discussed in RAN1#106-e.</w:t>
            </w:r>
          </w:p>
          <w:p w14:paraId="723F9EAF" w14:textId="77777777" w:rsidR="002A456E" w:rsidRPr="009868D2" w:rsidRDefault="002A456E" w:rsidP="002A456E">
            <w:pPr>
              <w:pStyle w:val="BodyText"/>
              <w:numPr>
                <w:ilvl w:val="1"/>
                <w:numId w:val="68"/>
              </w:numPr>
              <w:overflowPunct w:val="0"/>
              <w:autoSpaceDE w:val="0"/>
              <w:autoSpaceDN w:val="0"/>
              <w:adjustRightInd w:val="0"/>
              <w:spacing w:after="0"/>
              <w:jc w:val="both"/>
              <w:textAlignment w:val="baseline"/>
              <w:rPr>
                <w:rFonts w:ascii="Times New Roman" w:hAnsi="Times New Roman" w:cs="Times New Roman"/>
              </w:rPr>
            </w:pPr>
            <w:r w:rsidRPr="009868D2">
              <w:rPr>
                <w:rFonts w:ascii="Times New Roman" w:hAnsi="Times New Roman" w:cs="Times New Roman"/>
              </w:rPr>
              <w:t>Alt-2a: X is a fixed value less than N_RB, e.g., 1, N_RB / 2, …</w:t>
            </w:r>
          </w:p>
          <w:p w14:paraId="0DB793DE" w14:textId="77777777" w:rsidR="002A456E" w:rsidRPr="009868D2" w:rsidRDefault="002A456E" w:rsidP="002A456E">
            <w:pPr>
              <w:pStyle w:val="BodyText"/>
              <w:numPr>
                <w:ilvl w:val="1"/>
                <w:numId w:val="68"/>
              </w:numPr>
              <w:overflowPunct w:val="0"/>
              <w:autoSpaceDE w:val="0"/>
              <w:autoSpaceDN w:val="0"/>
              <w:adjustRightInd w:val="0"/>
              <w:spacing w:after="0"/>
              <w:jc w:val="both"/>
              <w:textAlignment w:val="baseline"/>
              <w:rPr>
                <w:rFonts w:ascii="Times New Roman" w:hAnsi="Times New Roman" w:cs="Times New Roman"/>
              </w:rPr>
            </w:pPr>
            <w:r w:rsidRPr="009868D2">
              <w:rPr>
                <w:rFonts w:ascii="Times New Roman" w:hAnsi="Times New Roman" w:cs="Times New Roman"/>
              </w:rPr>
              <w:t>Alt-2b: X is configurable, e.g., via SIB1</w:t>
            </w:r>
          </w:p>
          <w:p w14:paraId="56B05B87" w14:textId="77777777" w:rsidR="002A456E" w:rsidRPr="009868D2" w:rsidRDefault="002A456E" w:rsidP="002A456E">
            <w:pPr>
              <w:pStyle w:val="BodyText"/>
              <w:numPr>
                <w:ilvl w:val="0"/>
                <w:numId w:val="68"/>
              </w:numPr>
              <w:overflowPunct w:val="0"/>
              <w:autoSpaceDE w:val="0"/>
              <w:autoSpaceDN w:val="0"/>
              <w:adjustRightInd w:val="0"/>
              <w:spacing w:after="0"/>
              <w:jc w:val="both"/>
              <w:textAlignment w:val="baseline"/>
              <w:rPr>
                <w:rFonts w:ascii="Times New Roman" w:hAnsi="Times New Roman" w:cs="Times New Roman"/>
              </w:rPr>
            </w:pPr>
            <w:r w:rsidRPr="009868D2">
              <w:rPr>
                <w:rFonts w:ascii="Times New Roman" w:hAnsi="Times New Roman" w:cs="Times New Roman"/>
                <w:color w:val="000000"/>
              </w:rPr>
              <w:t xml:space="preserve">FFS: </w:t>
            </w:r>
            <w:proofErr w:type="gramStart"/>
            <w:r w:rsidRPr="009868D2">
              <w:rPr>
                <w:rFonts w:ascii="Times New Roman" w:hAnsi="Times New Roman" w:cs="Times New Roman"/>
              </w:rPr>
              <w:t>Whether or not</w:t>
            </w:r>
            <w:proofErr w:type="gramEnd"/>
            <w:r w:rsidRPr="009868D2">
              <w:rPr>
                <w:rFonts w:ascii="Times New Roman" w:hAnsi="Times New Roman" w:cs="Times New Roman"/>
              </w:rPr>
              <w:t xml:space="preserve"> the spec explicitly captures either or both of the following error cases related to a potential RB shortage issue</w:t>
            </w:r>
            <w:r w:rsidRPr="009868D2">
              <w:rPr>
                <w:rFonts w:ascii="Times New Roman" w:hAnsi="Times New Roman" w:cs="Times New Roman"/>
                <w:color w:val="000000"/>
              </w:rPr>
              <w:t>:</w:t>
            </w:r>
          </w:p>
          <w:p w14:paraId="46B42681" w14:textId="77777777" w:rsidR="002A456E" w:rsidRPr="009868D2" w:rsidRDefault="002A456E" w:rsidP="002A456E">
            <w:pPr>
              <w:pStyle w:val="BodyText"/>
              <w:numPr>
                <w:ilvl w:val="1"/>
                <w:numId w:val="68"/>
              </w:numPr>
              <w:overflowPunct w:val="0"/>
              <w:autoSpaceDE w:val="0"/>
              <w:autoSpaceDN w:val="0"/>
              <w:adjustRightInd w:val="0"/>
              <w:spacing w:after="0"/>
              <w:ind w:right="27"/>
              <w:jc w:val="both"/>
              <w:textAlignment w:val="baseline"/>
              <w:rPr>
                <w:rFonts w:ascii="Times New Roman" w:hAnsi="Times New Roman" w:cs="Times New Roman"/>
              </w:rPr>
            </w:pPr>
            <w:r w:rsidRPr="009868D2">
              <w:rPr>
                <w:rFonts w:ascii="Times New Roman" w:hAnsi="Times New Roman" w:cs="Times New Roman"/>
              </w:rPr>
              <w:t>Case 1: Some of the RBs of a PUCCH resource fall outside the initial UL BWP</w:t>
            </w:r>
          </w:p>
          <w:p w14:paraId="08360240" w14:textId="77777777" w:rsidR="002A456E" w:rsidRPr="009868D2" w:rsidRDefault="002A456E" w:rsidP="002A456E">
            <w:pPr>
              <w:pStyle w:val="BodyText"/>
              <w:numPr>
                <w:ilvl w:val="1"/>
                <w:numId w:val="68"/>
              </w:numPr>
              <w:overflowPunct w:val="0"/>
              <w:autoSpaceDE w:val="0"/>
              <w:autoSpaceDN w:val="0"/>
              <w:adjustRightInd w:val="0"/>
              <w:spacing w:after="120"/>
              <w:ind w:right="27"/>
              <w:jc w:val="both"/>
              <w:textAlignment w:val="baseline"/>
              <w:rPr>
                <w:rFonts w:ascii="Times New Roman" w:hAnsi="Times New Roman" w:cs="Times New Roman"/>
              </w:rPr>
            </w:pPr>
            <w:r w:rsidRPr="009868D2">
              <w:rPr>
                <w:rFonts w:ascii="Times New Roman" w:hAnsi="Times New Roman" w:cs="Times New Roman"/>
              </w:rPr>
              <w:t xml:space="preserve">Case 2: An indicated PUCCH resource with </w:t>
            </w:r>
            <w:proofErr w:type="spellStart"/>
            <w:r w:rsidRPr="009868D2">
              <w:rPr>
                <w:rFonts w:ascii="Times New Roman" w:hAnsi="Times New Roman" w:cs="Times New Roman"/>
              </w:rPr>
              <w:t>r_PUCCH</w:t>
            </w:r>
            <w:proofErr w:type="spellEnd"/>
            <w:r w:rsidRPr="009868D2">
              <w:rPr>
                <w:rFonts w:ascii="Times New Roman" w:hAnsi="Times New Roman" w:cs="Times New Roman"/>
              </w:rPr>
              <w:t xml:space="preserve"> ≥ 8 overlaps the RBs of a PUCCH resource with </w:t>
            </w:r>
            <w:proofErr w:type="spellStart"/>
            <w:r w:rsidRPr="009868D2">
              <w:rPr>
                <w:rFonts w:ascii="Times New Roman" w:hAnsi="Times New Roman" w:cs="Times New Roman"/>
              </w:rPr>
              <w:t>r_PUCCH</w:t>
            </w:r>
            <w:proofErr w:type="spellEnd"/>
            <w:r w:rsidRPr="009868D2">
              <w:rPr>
                <w:rFonts w:ascii="Times New Roman" w:hAnsi="Times New Roman" w:cs="Times New Roman"/>
              </w:rPr>
              <w:t xml:space="preserve"> &lt; 8. </w:t>
            </w:r>
          </w:p>
          <w:p w14:paraId="1B010D7F" w14:textId="77777777" w:rsidR="002A456E" w:rsidRPr="009868D2" w:rsidRDefault="002A456E" w:rsidP="002A456E">
            <w:pPr>
              <w:pStyle w:val="BodyText"/>
              <w:numPr>
                <w:ilvl w:val="0"/>
                <w:numId w:val="68"/>
              </w:numPr>
              <w:overflowPunct w:val="0"/>
              <w:autoSpaceDE w:val="0"/>
              <w:autoSpaceDN w:val="0"/>
              <w:adjustRightInd w:val="0"/>
              <w:spacing w:after="120"/>
              <w:ind w:right="27"/>
              <w:jc w:val="both"/>
              <w:textAlignment w:val="baseline"/>
              <w:rPr>
                <w:rFonts w:ascii="Times New Roman" w:hAnsi="Times New Roman" w:cs="Times New Roman"/>
              </w:rPr>
            </w:pPr>
            <w:r w:rsidRPr="009868D2">
              <w:rPr>
                <w:rFonts w:ascii="Times New Roman" w:hAnsi="Times New Roman" w:cs="Times New Roman"/>
              </w:rPr>
              <w:t xml:space="preserve">FFS: </w:t>
            </w:r>
            <w:proofErr w:type="gramStart"/>
            <w:r w:rsidRPr="009868D2">
              <w:rPr>
                <w:rFonts w:ascii="Times New Roman" w:hAnsi="Times New Roman" w:cs="Times New Roman"/>
              </w:rPr>
              <w:t>Whether or not</w:t>
            </w:r>
            <w:proofErr w:type="gramEnd"/>
            <w:r w:rsidRPr="009868D2">
              <w:rPr>
                <w:rFonts w:ascii="Times New Roman" w:hAnsi="Times New Roman" w:cs="Times New Roman"/>
              </w:rPr>
              <w:t xml:space="preserve"> special handling for PUCCH resource set index 15 is necessary.</w:t>
            </w:r>
          </w:p>
          <w:p w14:paraId="126F761D" w14:textId="77777777" w:rsidR="002A456E" w:rsidRPr="009868D2" w:rsidRDefault="002A456E" w:rsidP="002A456E">
            <w:pPr>
              <w:rPr>
                <w:rFonts w:ascii="Times New Roman" w:hAnsi="Times New Roman" w:cs="Times New Roman"/>
                <w:lang w:eastAsia="x-none"/>
              </w:rPr>
            </w:pPr>
          </w:p>
          <w:p w14:paraId="5912FA1F" w14:textId="77777777" w:rsidR="002A456E" w:rsidRPr="009868D2" w:rsidRDefault="002A456E" w:rsidP="002A456E">
            <w:pPr>
              <w:rPr>
                <w:rFonts w:ascii="Times New Roman" w:hAnsi="Times New Roman" w:cs="Times New Roman"/>
                <w:lang w:eastAsia="x-none"/>
              </w:rPr>
            </w:pPr>
            <w:bookmarkStart w:id="5" w:name="_Hlk85202687"/>
            <w:r w:rsidRPr="009868D2">
              <w:rPr>
                <w:rFonts w:ascii="Times New Roman" w:hAnsi="Times New Roman" w:cs="Times New Roman"/>
                <w:highlight w:val="green"/>
                <w:lang w:eastAsia="x-none"/>
              </w:rPr>
              <w:t>Agreement:</w:t>
            </w:r>
          </w:p>
          <w:p w14:paraId="48124AF5" w14:textId="77777777" w:rsidR="002A456E" w:rsidRPr="004C0649" w:rsidRDefault="002A456E" w:rsidP="002A456E">
            <w:pPr>
              <w:pStyle w:val="BodyText"/>
              <w:numPr>
                <w:ilvl w:val="0"/>
                <w:numId w:val="69"/>
              </w:numPr>
              <w:overflowPunct w:val="0"/>
              <w:autoSpaceDE w:val="0"/>
              <w:autoSpaceDN w:val="0"/>
              <w:adjustRightInd w:val="0"/>
              <w:spacing w:after="0"/>
              <w:ind w:right="29"/>
              <w:jc w:val="both"/>
              <w:textAlignment w:val="baseline"/>
              <w:rPr>
                <w:rFonts w:ascii="Times New Roman" w:hAnsi="Times New Roman" w:cs="Times New Roman"/>
              </w:rPr>
            </w:pPr>
            <w:r w:rsidRPr="002A456E">
              <w:rPr>
                <w:rFonts w:ascii="Times New Roman" w:hAnsi="Times New Roman" w:cs="Times New Roman"/>
              </w:rPr>
              <w:t>Update the following RAN1#106-e agr</w:t>
            </w:r>
            <w:r w:rsidRPr="00DC54BE">
              <w:rPr>
                <w:rFonts w:ascii="Times New Roman" w:hAnsi="Times New Roman" w:cs="Times New Roman"/>
              </w:rPr>
              <w:t>eement to clarify that the number of RBs can be configured separately per PUCCH resource</w:t>
            </w:r>
          </w:p>
          <w:p w14:paraId="00D26EBA" w14:textId="77777777" w:rsidR="002A456E" w:rsidRPr="009868D2" w:rsidRDefault="002A456E" w:rsidP="002A456E">
            <w:pPr>
              <w:ind w:left="2676" w:hanging="1596"/>
              <w:rPr>
                <w:rFonts w:ascii="Times New Roman" w:hAnsi="Times New Roman" w:cs="Times New Roman"/>
                <w:lang w:eastAsia="zh-CN"/>
              </w:rPr>
            </w:pPr>
            <w:r w:rsidRPr="009868D2">
              <w:rPr>
                <w:rFonts w:ascii="Times New Roman" w:hAnsi="Times New Roman" w:cs="Times New Roman"/>
                <w:highlight w:val="green"/>
                <w:lang w:eastAsia="zh-CN"/>
              </w:rPr>
              <w:t>Update of RAN1#106-e Agreement:</w:t>
            </w:r>
          </w:p>
          <w:p w14:paraId="23EE8141" w14:textId="77777777" w:rsidR="002A456E" w:rsidRPr="009868D2" w:rsidRDefault="002A456E" w:rsidP="002A456E">
            <w:pPr>
              <w:numPr>
                <w:ilvl w:val="0"/>
                <w:numId w:val="69"/>
              </w:numPr>
              <w:overflowPunct w:val="0"/>
              <w:autoSpaceDE w:val="0"/>
              <w:autoSpaceDN w:val="0"/>
              <w:adjustRightInd w:val="0"/>
              <w:spacing w:after="0"/>
              <w:ind w:left="1440" w:right="29"/>
              <w:jc w:val="both"/>
              <w:textAlignment w:val="baseline"/>
              <w:rPr>
                <w:rFonts w:ascii="Times New Roman" w:hAnsi="Times New Roman" w:cs="Times New Roman"/>
                <w:lang w:eastAsia="zh-CN"/>
              </w:rPr>
            </w:pPr>
            <w:r w:rsidRPr="009868D2">
              <w:rPr>
                <w:rFonts w:ascii="Times New Roman" w:hAnsi="Times New Roman" w:cs="Times New Roman"/>
                <w:lang w:eastAsia="zh-CN"/>
              </w:rPr>
              <w:t xml:space="preserve">Support an RRC parameter to configure the number of RBs </w:t>
            </w:r>
            <w:r w:rsidRPr="009868D2">
              <w:rPr>
                <w:rFonts w:ascii="Times New Roman" w:hAnsi="Times New Roman" w:cs="Times New Roman"/>
                <w:strike/>
                <w:color w:val="FF0000"/>
                <w:lang w:eastAsia="zh-CN"/>
              </w:rPr>
              <w:t>for a</w:t>
            </w:r>
            <w:r w:rsidRPr="009868D2">
              <w:rPr>
                <w:rFonts w:ascii="Times New Roman" w:hAnsi="Times New Roman" w:cs="Times New Roman"/>
                <w:color w:val="FF0000"/>
                <w:lang w:eastAsia="zh-CN"/>
              </w:rPr>
              <w:t xml:space="preserve"> per </w:t>
            </w:r>
            <w:r w:rsidRPr="009868D2">
              <w:rPr>
                <w:rFonts w:ascii="Times New Roman" w:hAnsi="Times New Roman" w:cs="Times New Roman"/>
                <w:lang w:eastAsia="zh-CN"/>
              </w:rPr>
              <w:t>PUCCH resource for each of enhanced PUCCH formats 0, 1, and 4</w:t>
            </w:r>
          </w:p>
          <w:p w14:paraId="0FE1707C" w14:textId="77777777" w:rsidR="002A456E" w:rsidRPr="009868D2" w:rsidRDefault="002A456E" w:rsidP="002A456E">
            <w:pPr>
              <w:numPr>
                <w:ilvl w:val="0"/>
                <w:numId w:val="69"/>
              </w:numPr>
              <w:overflowPunct w:val="0"/>
              <w:autoSpaceDE w:val="0"/>
              <w:autoSpaceDN w:val="0"/>
              <w:adjustRightInd w:val="0"/>
              <w:spacing w:after="0"/>
              <w:ind w:left="1440" w:right="27"/>
              <w:jc w:val="both"/>
              <w:textAlignment w:val="baseline"/>
              <w:rPr>
                <w:rFonts w:ascii="Times New Roman" w:hAnsi="Times New Roman" w:cs="Times New Roman"/>
                <w:lang w:eastAsia="zh-CN"/>
              </w:rPr>
            </w:pPr>
            <w:r w:rsidRPr="009868D2">
              <w:rPr>
                <w:rFonts w:ascii="Times New Roman" w:hAnsi="Times New Roman" w:cs="Times New Roman"/>
                <w:lang w:eastAsia="zh-CN"/>
              </w:rPr>
              <w:t>The parameter is provided by dedicated signaling (per UE) per BWP</w:t>
            </w:r>
          </w:p>
          <w:p w14:paraId="56A50A2B" w14:textId="77777777" w:rsidR="002A456E" w:rsidRPr="009868D2" w:rsidRDefault="002A456E" w:rsidP="002A456E">
            <w:pPr>
              <w:numPr>
                <w:ilvl w:val="0"/>
                <w:numId w:val="69"/>
              </w:numPr>
              <w:overflowPunct w:val="0"/>
              <w:autoSpaceDE w:val="0"/>
              <w:autoSpaceDN w:val="0"/>
              <w:adjustRightInd w:val="0"/>
              <w:spacing w:after="0"/>
              <w:ind w:right="27"/>
              <w:jc w:val="both"/>
              <w:textAlignment w:val="baseline"/>
              <w:rPr>
                <w:rFonts w:ascii="Times New Roman" w:hAnsi="Times New Roman" w:cs="Times New Roman"/>
                <w:lang w:eastAsia="zh-CN"/>
              </w:rPr>
            </w:pPr>
            <w:r w:rsidRPr="009868D2">
              <w:rPr>
                <w:rFonts w:ascii="Times New Roman" w:hAnsi="Times New Roman" w:cs="Times New Roman"/>
                <w:lang w:eastAsia="zh-CN"/>
              </w:rPr>
              <w:t>Update the description of the RRC parameter accordingly within the RRC parameter email thread</w:t>
            </w:r>
          </w:p>
          <w:p w14:paraId="1483EFE6" w14:textId="77777777" w:rsidR="002A456E" w:rsidRPr="009868D2" w:rsidRDefault="002A456E" w:rsidP="002A456E">
            <w:pPr>
              <w:rPr>
                <w:rFonts w:ascii="Times New Roman" w:hAnsi="Times New Roman" w:cs="Times New Roman"/>
                <w:lang w:eastAsia="x-none"/>
              </w:rPr>
            </w:pPr>
          </w:p>
          <w:p w14:paraId="2497054D" w14:textId="77777777" w:rsidR="002A456E" w:rsidRPr="009868D2" w:rsidRDefault="002A456E" w:rsidP="002A456E">
            <w:pPr>
              <w:rPr>
                <w:rFonts w:ascii="Times New Roman" w:hAnsi="Times New Roman" w:cs="Times New Roman"/>
                <w:lang w:eastAsia="x-none"/>
              </w:rPr>
            </w:pPr>
            <w:r w:rsidRPr="009868D2">
              <w:rPr>
                <w:rFonts w:ascii="Times New Roman" w:hAnsi="Times New Roman" w:cs="Times New Roman"/>
                <w:highlight w:val="green"/>
                <w:lang w:eastAsia="x-none"/>
              </w:rPr>
              <w:t>Agreement:</w:t>
            </w:r>
          </w:p>
          <w:p w14:paraId="50B31E08" w14:textId="77777777" w:rsidR="002A456E" w:rsidRPr="009868D2" w:rsidRDefault="002A456E" w:rsidP="002A456E">
            <w:pPr>
              <w:pStyle w:val="BodyText"/>
              <w:numPr>
                <w:ilvl w:val="0"/>
                <w:numId w:val="70"/>
              </w:numPr>
              <w:overflowPunct w:val="0"/>
              <w:autoSpaceDE w:val="0"/>
              <w:autoSpaceDN w:val="0"/>
              <w:adjustRightInd w:val="0"/>
              <w:spacing w:after="0"/>
              <w:ind w:right="27"/>
              <w:jc w:val="both"/>
              <w:textAlignment w:val="baseline"/>
              <w:rPr>
                <w:rFonts w:ascii="Times New Roman" w:eastAsia="Times New Roman" w:hAnsi="Times New Roman" w:cs="Times New Roman"/>
                <w:lang w:eastAsia="en-US"/>
              </w:rPr>
            </w:pPr>
            <w:r w:rsidRPr="009868D2">
              <w:rPr>
                <w:rFonts w:ascii="Times New Roman" w:eastAsia="Times New Roman" w:hAnsi="Times New Roman" w:cs="Times New Roman"/>
                <w:lang w:eastAsia="en-US"/>
              </w:rPr>
              <w:t>In the RAN1#106bis-e agreement on construction of PUCCH resource sets prior to dedicated PUCCH configuration, the following is supported at least for PUCCH resource set indices 0</w:t>
            </w:r>
            <w:proofErr w:type="gramStart"/>
            <w:r w:rsidRPr="009868D2">
              <w:rPr>
                <w:rFonts w:ascii="Times New Roman" w:eastAsia="Times New Roman" w:hAnsi="Times New Roman" w:cs="Times New Roman"/>
                <w:lang w:eastAsia="en-US"/>
              </w:rPr>
              <w:t xml:space="preserve"> ..</w:t>
            </w:r>
            <w:proofErr w:type="gramEnd"/>
            <w:r w:rsidRPr="009868D2">
              <w:rPr>
                <w:rFonts w:ascii="Times New Roman" w:eastAsia="Times New Roman" w:hAnsi="Times New Roman" w:cs="Times New Roman"/>
                <w:lang w:eastAsia="en-US"/>
              </w:rPr>
              <w:t xml:space="preserve"> 14 in Table 9.2.1-1 (Alt-1 in the agreement):</w:t>
            </w:r>
          </w:p>
          <w:p w14:paraId="0294088E" w14:textId="218265C0" w:rsidR="002A456E" w:rsidRPr="009868D2" w:rsidRDefault="002A456E" w:rsidP="002A456E">
            <w:pPr>
              <w:pStyle w:val="BodyText"/>
              <w:numPr>
                <w:ilvl w:val="1"/>
                <w:numId w:val="70"/>
              </w:numPr>
              <w:overflowPunct w:val="0"/>
              <w:autoSpaceDE w:val="0"/>
              <w:autoSpaceDN w:val="0"/>
              <w:adjustRightInd w:val="0"/>
              <w:spacing w:after="0"/>
              <w:ind w:right="27"/>
              <w:jc w:val="both"/>
              <w:textAlignment w:val="baseline"/>
              <w:rPr>
                <w:rFonts w:ascii="Times New Roman" w:eastAsia="Times New Roman" w:hAnsi="Times New Roman" w:cs="Times New Roman"/>
                <w:lang w:eastAsia="en-US"/>
              </w:rPr>
            </w:pPr>
            <m:oMath>
              <m:r>
                <w:rPr>
                  <w:rFonts w:ascii="Cambria Math" w:eastAsia="Times New Roman" w:hAnsi="Cambria Math" w:cs="Times New Roman"/>
                </w:rPr>
                <m:t>X=</m:t>
              </m:r>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oMath>
          </w:p>
          <w:p w14:paraId="0418D56E" w14:textId="77777777" w:rsidR="002A456E" w:rsidRPr="009868D2" w:rsidRDefault="002A456E" w:rsidP="002A456E">
            <w:pPr>
              <w:pStyle w:val="BodyText"/>
              <w:numPr>
                <w:ilvl w:val="0"/>
                <w:numId w:val="70"/>
              </w:numPr>
              <w:overflowPunct w:val="0"/>
              <w:autoSpaceDE w:val="0"/>
              <w:autoSpaceDN w:val="0"/>
              <w:adjustRightInd w:val="0"/>
              <w:spacing w:after="0"/>
              <w:ind w:right="27"/>
              <w:jc w:val="both"/>
              <w:textAlignment w:val="baseline"/>
              <w:rPr>
                <w:rFonts w:ascii="Times New Roman" w:eastAsia="Times New Roman" w:hAnsi="Times New Roman" w:cs="Times New Roman"/>
                <w:lang w:eastAsia="en-US"/>
              </w:rPr>
            </w:pPr>
            <w:r w:rsidRPr="009868D2">
              <w:rPr>
                <w:rFonts w:ascii="Times New Roman" w:eastAsia="Times New Roman" w:hAnsi="Times New Roman" w:cs="Times New Roman"/>
                <w:lang w:eastAsia="en-US"/>
              </w:rPr>
              <w:t>FFS: Down select to one of the following alternatives for PUCCH resource set index 15</w:t>
            </w:r>
          </w:p>
          <w:p w14:paraId="47C08606" w14:textId="38996888" w:rsidR="002A456E" w:rsidRPr="009868D2" w:rsidRDefault="002A456E" w:rsidP="002A456E">
            <w:pPr>
              <w:pStyle w:val="BodyText"/>
              <w:numPr>
                <w:ilvl w:val="1"/>
                <w:numId w:val="70"/>
              </w:numPr>
              <w:overflowPunct w:val="0"/>
              <w:autoSpaceDE w:val="0"/>
              <w:autoSpaceDN w:val="0"/>
              <w:adjustRightInd w:val="0"/>
              <w:spacing w:after="0"/>
              <w:ind w:right="27"/>
              <w:jc w:val="both"/>
              <w:textAlignment w:val="baseline"/>
              <w:rPr>
                <w:rFonts w:ascii="Times New Roman" w:eastAsia="Times New Roman" w:hAnsi="Times New Roman" w:cs="Times New Roman"/>
                <w:lang w:eastAsia="en-US"/>
              </w:rPr>
            </w:pPr>
            <w:r w:rsidRPr="009868D2">
              <w:rPr>
                <w:rFonts w:ascii="Times New Roman" w:eastAsia="Times New Roman" w:hAnsi="Times New Roman" w:cs="Times New Roman"/>
                <w:lang w:eastAsia="en-US"/>
              </w:rPr>
              <w:t xml:space="preserve">Alt-a: </w:t>
            </w:r>
            <m:oMath>
              <m:r>
                <w:rPr>
                  <w:rFonts w:ascii="Cambria Math" w:eastAsia="Times New Roman" w:hAnsi="Cambria Math" w:cs="Times New Roman"/>
                </w:rPr>
                <m:t>X=</m:t>
              </m:r>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oMath>
          </w:p>
          <w:p w14:paraId="3FE27354" w14:textId="77777777" w:rsidR="002A456E" w:rsidRPr="009868D2" w:rsidRDefault="002A456E" w:rsidP="002A456E">
            <w:pPr>
              <w:pStyle w:val="BodyText"/>
              <w:numPr>
                <w:ilvl w:val="1"/>
                <w:numId w:val="70"/>
              </w:numPr>
              <w:overflowPunct w:val="0"/>
              <w:autoSpaceDE w:val="0"/>
              <w:autoSpaceDN w:val="0"/>
              <w:adjustRightInd w:val="0"/>
              <w:spacing w:after="0"/>
              <w:ind w:right="27"/>
              <w:jc w:val="both"/>
              <w:textAlignment w:val="baseline"/>
              <w:rPr>
                <w:rFonts w:ascii="Times New Roman" w:eastAsia="Times New Roman" w:hAnsi="Times New Roman" w:cs="Times New Roman"/>
                <w:lang w:eastAsia="en-US"/>
              </w:rPr>
            </w:pPr>
            <w:r w:rsidRPr="009868D2">
              <w:rPr>
                <w:rFonts w:ascii="Times New Roman" w:eastAsia="Times New Roman" w:hAnsi="Times New Roman" w:cs="Times New Roman"/>
                <w:lang w:eastAsia="en-US"/>
              </w:rPr>
              <w:t>Alt-b: Alternative handling (to be defined)</w:t>
            </w:r>
          </w:p>
          <w:p w14:paraId="6D6F424B" w14:textId="77777777" w:rsidR="002A456E" w:rsidRPr="009868D2" w:rsidRDefault="002A456E" w:rsidP="002A456E">
            <w:pPr>
              <w:rPr>
                <w:rFonts w:ascii="Times New Roman" w:hAnsi="Times New Roman" w:cs="Times New Roman"/>
                <w:lang w:eastAsia="x-none"/>
              </w:rPr>
            </w:pPr>
          </w:p>
          <w:p w14:paraId="604F1CD9" w14:textId="77777777" w:rsidR="002A456E" w:rsidRPr="009868D2" w:rsidRDefault="002A456E" w:rsidP="002A456E">
            <w:pPr>
              <w:rPr>
                <w:rFonts w:ascii="Times New Roman" w:hAnsi="Times New Roman" w:cs="Times New Roman"/>
                <w:u w:val="single"/>
                <w:lang w:eastAsia="x-none"/>
              </w:rPr>
            </w:pPr>
            <w:r w:rsidRPr="009868D2">
              <w:rPr>
                <w:rFonts w:ascii="Times New Roman" w:hAnsi="Times New Roman" w:cs="Times New Roman"/>
                <w:u w:val="single"/>
                <w:lang w:eastAsia="x-none"/>
              </w:rPr>
              <w:t>Conclusion:</w:t>
            </w:r>
          </w:p>
          <w:p w14:paraId="5612965C" w14:textId="77777777" w:rsidR="002A456E" w:rsidRPr="009868D2" w:rsidRDefault="002A456E" w:rsidP="002A456E">
            <w:pPr>
              <w:numPr>
                <w:ilvl w:val="0"/>
                <w:numId w:val="67"/>
              </w:numPr>
              <w:spacing w:after="0" w:line="240" w:lineRule="auto"/>
              <w:ind w:right="29"/>
              <w:jc w:val="both"/>
              <w:rPr>
                <w:rFonts w:ascii="Times New Roman" w:hAnsi="Times New Roman" w:cs="Times New Roman"/>
                <w:lang w:eastAsia="zh-CN"/>
              </w:rPr>
            </w:pPr>
            <w:r w:rsidRPr="009868D2">
              <w:rPr>
                <w:rFonts w:ascii="Times New Roman" w:hAnsi="Times New Roman" w:cs="Times New Roman"/>
                <w:lang w:eastAsia="zh-CN"/>
              </w:rPr>
              <w:lastRenderedPageBreak/>
              <w:t xml:space="preserve">For a common PUCCH resource set prior to dedicated PUCCH resource configuration, for some values of </w:t>
            </w:r>
            <w:proofErr w:type="spellStart"/>
            <w:r w:rsidRPr="009868D2">
              <w:rPr>
                <w:rFonts w:ascii="Times New Roman" w:hAnsi="Times New Roman" w:cs="Times New Roman"/>
                <w:lang w:eastAsia="zh-CN"/>
              </w:rPr>
              <w:t>r_PUCCH</w:t>
            </w:r>
            <w:proofErr w:type="spellEnd"/>
            <w:r w:rsidRPr="009868D2">
              <w:rPr>
                <w:rFonts w:ascii="Times New Roman" w:hAnsi="Times New Roman" w:cs="Times New Roman"/>
                <w:lang w:eastAsia="zh-CN"/>
              </w:rPr>
              <w:t xml:space="preserve">, the corresponding PUCCH resource may not be fully contained within the initial UL BWP. The UE does not expect to receive a PRI and determine a value of </w:t>
            </w:r>
            <w:proofErr w:type="spellStart"/>
            <w:r w:rsidRPr="009868D2">
              <w:rPr>
                <w:rFonts w:ascii="Times New Roman" w:hAnsi="Times New Roman" w:cs="Times New Roman"/>
                <w:lang w:eastAsia="zh-CN"/>
              </w:rPr>
              <w:t>r_PUCCH</w:t>
            </w:r>
            <w:proofErr w:type="spellEnd"/>
            <w:r w:rsidRPr="009868D2">
              <w:rPr>
                <w:rFonts w:ascii="Times New Roman" w:hAnsi="Times New Roman" w:cs="Times New Roman"/>
                <w:lang w:eastAsia="zh-CN"/>
              </w:rPr>
              <w:t xml:space="preserve"> for which the corresponding PUCCH resource is not fully contained within the initial UL BWP</w:t>
            </w:r>
          </w:p>
          <w:p w14:paraId="221F25FC" w14:textId="77777777" w:rsidR="002A456E" w:rsidRPr="009868D2" w:rsidRDefault="002A456E" w:rsidP="002A456E">
            <w:pPr>
              <w:numPr>
                <w:ilvl w:val="0"/>
                <w:numId w:val="67"/>
              </w:numPr>
              <w:spacing w:after="0" w:line="240" w:lineRule="auto"/>
              <w:ind w:right="29"/>
              <w:jc w:val="both"/>
              <w:rPr>
                <w:rFonts w:ascii="Times New Roman" w:hAnsi="Times New Roman" w:cs="Times New Roman"/>
                <w:lang w:eastAsia="zh-CN"/>
              </w:rPr>
            </w:pPr>
            <w:r w:rsidRPr="009868D2">
              <w:rPr>
                <w:rFonts w:ascii="Times New Roman" w:hAnsi="Times New Roman" w:cs="Times New Roman"/>
                <w:lang w:eastAsia="zh-CN"/>
              </w:rPr>
              <w:t>It is left to gNB implementation to avoid such an error case, i.e., this is not explicitly captured in specifications</w:t>
            </w:r>
          </w:p>
          <w:p w14:paraId="2000F0DE" w14:textId="77777777" w:rsidR="002A456E" w:rsidRPr="009868D2" w:rsidRDefault="002A456E" w:rsidP="002A456E">
            <w:pPr>
              <w:rPr>
                <w:rFonts w:ascii="Times New Roman" w:hAnsi="Times New Roman" w:cs="Times New Roman"/>
                <w:lang w:eastAsia="x-none"/>
              </w:rPr>
            </w:pPr>
          </w:p>
          <w:p w14:paraId="5F253097" w14:textId="77777777" w:rsidR="002A456E" w:rsidRPr="009868D2" w:rsidRDefault="002A456E" w:rsidP="002A456E">
            <w:pPr>
              <w:rPr>
                <w:rFonts w:ascii="Times New Roman" w:hAnsi="Times New Roman" w:cs="Times New Roman"/>
                <w:u w:val="single"/>
                <w:lang w:eastAsia="x-none"/>
              </w:rPr>
            </w:pPr>
            <w:r w:rsidRPr="009868D2">
              <w:rPr>
                <w:rFonts w:ascii="Times New Roman" w:hAnsi="Times New Roman" w:cs="Times New Roman"/>
                <w:u w:val="single"/>
                <w:lang w:eastAsia="x-none"/>
              </w:rPr>
              <w:t>Conclusion:</w:t>
            </w:r>
          </w:p>
          <w:p w14:paraId="30C5F6AF" w14:textId="77777777" w:rsidR="002A456E" w:rsidRPr="00DC54BE" w:rsidRDefault="002A456E" w:rsidP="002A456E">
            <w:pPr>
              <w:pStyle w:val="BodyText"/>
              <w:overflowPunct w:val="0"/>
              <w:autoSpaceDE w:val="0"/>
              <w:autoSpaceDN w:val="0"/>
              <w:adjustRightInd w:val="0"/>
              <w:spacing w:after="0"/>
              <w:ind w:right="29"/>
              <w:textAlignment w:val="baseline"/>
              <w:rPr>
                <w:rFonts w:ascii="Times New Roman" w:hAnsi="Times New Roman" w:cs="Times New Roman"/>
              </w:rPr>
            </w:pPr>
            <w:r w:rsidRPr="002A456E">
              <w:rPr>
                <w:rFonts w:ascii="Times New Roman" w:hAnsi="Times New Roman" w:cs="Times New Roman"/>
              </w:rPr>
              <w:t>For enhanced (multi-RB) PF0/1, enhancement to the cyclic shift definition is not supported</w:t>
            </w:r>
            <w:r w:rsidRPr="00DC54BE">
              <w:rPr>
                <w:rFonts w:ascii="Times New Roman" w:hAnsi="Times New Roman" w:cs="Times New Roman"/>
              </w:rPr>
              <w:t xml:space="preserve"> in Rel-17.</w:t>
            </w:r>
          </w:p>
          <w:bookmarkEnd w:id="5"/>
          <w:p w14:paraId="52B50787" w14:textId="5C66B386" w:rsidR="00970BD5" w:rsidRDefault="00970BD5" w:rsidP="00CA7D74">
            <w:pPr>
              <w:overflowPunct w:val="0"/>
              <w:autoSpaceDE w:val="0"/>
              <w:autoSpaceDN w:val="0"/>
              <w:adjustRightInd w:val="0"/>
              <w:spacing w:after="0" w:line="240" w:lineRule="auto"/>
              <w:jc w:val="both"/>
              <w:textAlignment w:val="baseline"/>
              <w:rPr>
                <w:rFonts w:ascii="Arial" w:hAnsi="Arial" w:cs="Arial"/>
              </w:rPr>
            </w:pPr>
          </w:p>
        </w:tc>
      </w:tr>
    </w:tbl>
    <w:p w14:paraId="13E571A9" w14:textId="77777777" w:rsidR="00970BD5" w:rsidRDefault="00970BD5" w:rsidP="007378C4">
      <w:pPr>
        <w:spacing w:line="276" w:lineRule="auto"/>
        <w:jc w:val="both"/>
        <w:rPr>
          <w:rFonts w:ascii="Arial" w:hAnsi="Arial" w:cs="Arial"/>
        </w:rPr>
      </w:pPr>
    </w:p>
    <w:p w14:paraId="765FB366" w14:textId="1F36FB16" w:rsidR="007378C4" w:rsidRPr="00983ACF" w:rsidRDefault="007378C4" w:rsidP="007378C4">
      <w:pPr>
        <w:spacing w:line="276" w:lineRule="auto"/>
        <w:jc w:val="both"/>
        <w:rPr>
          <w:rFonts w:ascii="Arial" w:hAnsi="Arial" w:cs="Arial"/>
        </w:rPr>
      </w:pPr>
      <w:r w:rsidRPr="00983ACF">
        <w:rPr>
          <w:rFonts w:ascii="Arial" w:hAnsi="Arial" w:cs="Arial"/>
        </w:rPr>
        <w:t xml:space="preserve">In this contribution, we discuss </w:t>
      </w:r>
      <w:r w:rsidR="005D5E35">
        <w:rPr>
          <w:rFonts w:ascii="Arial" w:hAnsi="Arial" w:cs="Arial"/>
        </w:rPr>
        <w:t>remaining</w:t>
      </w:r>
      <w:r w:rsidR="005D5E35" w:rsidRPr="00983ACF">
        <w:rPr>
          <w:rFonts w:ascii="Arial" w:hAnsi="Arial" w:cs="Arial"/>
        </w:rPr>
        <w:t xml:space="preserve"> </w:t>
      </w:r>
      <w:r w:rsidRPr="00983ACF">
        <w:rPr>
          <w:rFonts w:ascii="Arial" w:hAnsi="Arial" w:cs="Arial"/>
        </w:rPr>
        <w:t xml:space="preserve">issues and associated standards impacts </w:t>
      </w:r>
      <w:r w:rsidR="001F4670">
        <w:rPr>
          <w:rFonts w:ascii="Arial" w:hAnsi="Arial" w:cs="Arial"/>
        </w:rPr>
        <w:t>on</w:t>
      </w:r>
      <w:r w:rsidRPr="00983ACF">
        <w:rPr>
          <w:rFonts w:ascii="Arial" w:hAnsi="Arial" w:cs="Arial"/>
        </w:rPr>
        <w:t xml:space="preserve"> </w:t>
      </w:r>
      <w:r w:rsidR="0084316F">
        <w:rPr>
          <w:rFonts w:ascii="Arial" w:hAnsi="Arial" w:cs="Arial"/>
        </w:rPr>
        <w:t xml:space="preserve">PUCCH </w:t>
      </w:r>
      <w:r w:rsidR="001F4670">
        <w:rPr>
          <w:rFonts w:ascii="Arial" w:hAnsi="Arial" w:cs="Arial"/>
        </w:rPr>
        <w:t>enhancements</w:t>
      </w:r>
      <w:r>
        <w:rPr>
          <w:rFonts w:ascii="Arial" w:hAnsi="Arial" w:cs="Arial"/>
        </w:rPr>
        <w:t xml:space="preserve"> in 52.6 </w:t>
      </w:r>
      <w:r w:rsidR="00E31F1F">
        <w:rPr>
          <w:rFonts w:ascii="Arial" w:hAnsi="Arial" w:cs="Arial"/>
          <w:bCs/>
          <w:i/>
          <w:iCs/>
        </w:rPr>
        <w:t>–</w:t>
      </w:r>
      <w:r>
        <w:rPr>
          <w:rFonts w:ascii="Arial" w:hAnsi="Arial" w:cs="Arial"/>
        </w:rPr>
        <w:t xml:space="preserve"> </w:t>
      </w:r>
      <w:r w:rsidRPr="00983ACF">
        <w:rPr>
          <w:rFonts w:ascii="Arial" w:hAnsi="Arial" w:cs="Arial"/>
        </w:rPr>
        <w:t>71GHz.</w:t>
      </w:r>
    </w:p>
    <w:p w14:paraId="306B8965" w14:textId="55362A98" w:rsidR="00A71C98" w:rsidRPr="00794E4D" w:rsidRDefault="003E2D66" w:rsidP="009868D2">
      <w:pPr>
        <w:pStyle w:val="Heading1"/>
        <w:pBdr>
          <w:top w:val="single" w:sz="12" w:space="5" w:color="auto"/>
        </w:pBdr>
        <w:spacing w:after="240"/>
        <w:rPr>
          <w:rFonts w:cs="Arial"/>
          <w:b/>
          <w:sz w:val="32"/>
          <w:szCs w:val="32"/>
        </w:rPr>
      </w:pPr>
      <w:r>
        <w:rPr>
          <w:rFonts w:cs="Arial"/>
          <w:b/>
          <w:sz w:val="32"/>
          <w:szCs w:val="32"/>
        </w:rPr>
        <w:t>Discussions</w:t>
      </w:r>
    </w:p>
    <w:p w14:paraId="1AEF5D6C" w14:textId="73A9728F" w:rsidR="00B675C2" w:rsidRPr="009868D2" w:rsidRDefault="00B675C2" w:rsidP="00B675C2">
      <w:pPr>
        <w:jc w:val="both"/>
        <w:rPr>
          <w:rFonts w:ascii="Arial" w:hAnsi="Arial"/>
          <w:b/>
          <w:bCs/>
          <w:sz w:val="24"/>
          <w:szCs w:val="24"/>
          <w:u w:val="single"/>
          <w:lang w:eastAsia="zh-CN"/>
        </w:rPr>
      </w:pPr>
      <w:r w:rsidRPr="009868D2">
        <w:rPr>
          <w:rFonts w:ascii="Arial" w:hAnsi="Arial"/>
          <w:b/>
          <w:bCs/>
          <w:sz w:val="24"/>
          <w:szCs w:val="24"/>
          <w:u w:val="single"/>
          <w:lang w:eastAsia="zh-CN"/>
        </w:rPr>
        <w:t>Potential coverage imbalance issues</w:t>
      </w:r>
    </w:p>
    <w:p w14:paraId="6DD2282C" w14:textId="0BBE3477" w:rsidR="004C0649" w:rsidRDefault="00DC54BE" w:rsidP="00EC03ED">
      <w:pPr>
        <w:jc w:val="both"/>
        <w:rPr>
          <w:rFonts w:ascii="Arial" w:hAnsi="Arial"/>
          <w:lang w:eastAsia="zh-CN"/>
        </w:rPr>
      </w:pPr>
      <w:r>
        <w:rPr>
          <w:rFonts w:ascii="Arial" w:hAnsi="Arial"/>
          <w:lang w:eastAsia="zh-CN"/>
        </w:rPr>
        <w:t>In RAN1#106bis-e [</w:t>
      </w:r>
      <w:r w:rsidR="007D6995">
        <w:rPr>
          <w:rFonts w:ascii="Arial" w:hAnsi="Arial"/>
          <w:lang w:eastAsia="zh-CN"/>
        </w:rPr>
        <w:t>3</w:t>
      </w:r>
      <w:r>
        <w:rPr>
          <w:rFonts w:ascii="Arial" w:hAnsi="Arial"/>
          <w:lang w:eastAsia="zh-CN"/>
        </w:rPr>
        <w:t xml:space="preserve">], </w:t>
      </w:r>
      <w:r w:rsidR="00976CA6">
        <w:rPr>
          <w:rFonts w:ascii="Arial" w:hAnsi="Arial"/>
          <w:lang w:eastAsia="zh-CN"/>
        </w:rPr>
        <w:t xml:space="preserve">some companies proposed handling of a potential coverage imbalance issues for PUCCH formats 2 and 3. While number of RBs of PUCCH formats 2 and 3 varies dynamically based on payload, number of RBs for multi-RB PUCCH format 4 does not vary and payload is limited to a maximum of 115 bits. Therefore, if the PUCCH payload is larger than 115 bits and configured to use PUCCH formats 2 and 3, coverage may not be identical to PUCCH format 4 due to an actual number of RBs possibly less than a configured value. </w:t>
      </w:r>
      <w:r w:rsidR="004C0649">
        <w:rPr>
          <w:rFonts w:ascii="Arial" w:hAnsi="Arial"/>
          <w:lang w:eastAsia="zh-CN"/>
        </w:rPr>
        <w:t xml:space="preserve">Following proposals were provided to resolve the potential coverage imbalance issues. </w:t>
      </w:r>
    </w:p>
    <w:p w14:paraId="0ECAF71F" w14:textId="7666506F" w:rsidR="004C0649" w:rsidRPr="009868D2" w:rsidRDefault="004C0649" w:rsidP="009868D2">
      <w:pPr>
        <w:pStyle w:val="ListParagraph"/>
        <w:numPr>
          <w:ilvl w:val="0"/>
          <w:numId w:val="71"/>
        </w:numPr>
        <w:jc w:val="both"/>
        <w:rPr>
          <w:rFonts w:ascii="Arial" w:hAnsi="Arial"/>
          <w:lang w:eastAsia="zh-CN"/>
        </w:rPr>
      </w:pPr>
      <w:r w:rsidRPr="009868D2">
        <w:rPr>
          <w:rFonts w:ascii="Arial" w:hAnsi="Arial"/>
          <w:lang w:eastAsia="zh-CN"/>
        </w:rPr>
        <w:t>Redesign the number of RBs for PUCCH format 4</w:t>
      </w:r>
    </w:p>
    <w:p w14:paraId="2EE34875" w14:textId="52A48D7E" w:rsidR="00DC54BE" w:rsidRDefault="004C0649" w:rsidP="005C58E4">
      <w:pPr>
        <w:pStyle w:val="ListParagraph"/>
        <w:numPr>
          <w:ilvl w:val="1"/>
          <w:numId w:val="71"/>
        </w:numPr>
        <w:jc w:val="both"/>
        <w:rPr>
          <w:rFonts w:ascii="Arial" w:hAnsi="Arial"/>
          <w:lang w:eastAsia="zh-CN"/>
        </w:rPr>
      </w:pPr>
      <w:r>
        <w:rPr>
          <w:rFonts w:ascii="Arial" w:hAnsi="Arial"/>
          <w:lang w:eastAsia="zh-CN"/>
        </w:rPr>
        <w:t xml:space="preserve">One solution to resolve the power imbalance issue is to revisit number of RBs for PUCCH format 4 (e.g., supporting dynamic variation based on the payload). </w:t>
      </w:r>
      <w:r w:rsidRPr="009868D2">
        <w:rPr>
          <w:rFonts w:ascii="Arial" w:hAnsi="Arial"/>
          <w:lang w:eastAsia="zh-CN"/>
        </w:rPr>
        <w:t xml:space="preserve">If number of RBs for PUCCH format 4 is revisited, all </w:t>
      </w:r>
      <w:r w:rsidR="00B675C2">
        <w:rPr>
          <w:rFonts w:ascii="Arial" w:hAnsi="Arial"/>
          <w:lang w:eastAsia="zh-CN"/>
        </w:rPr>
        <w:t>related</w:t>
      </w:r>
      <w:r w:rsidRPr="009868D2">
        <w:rPr>
          <w:rFonts w:ascii="Arial" w:hAnsi="Arial"/>
          <w:lang w:eastAsia="zh-CN"/>
        </w:rPr>
        <w:t xml:space="preserve"> </w:t>
      </w:r>
      <w:r w:rsidR="00B675C2">
        <w:rPr>
          <w:rFonts w:ascii="Arial" w:hAnsi="Arial"/>
          <w:lang w:eastAsia="zh-CN"/>
        </w:rPr>
        <w:t>aspects</w:t>
      </w:r>
      <w:r w:rsidRPr="009868D2">
        <w:rPr>
          <w:rFonts w:ascii="Arial" w:hAnsi="Arial"/>
          <w:lang w:eastAsia="zh-CN"/>
        </w:rPr>
        <w:t xml:space="preserve"> (e.g., rate matching) should be revisited as well. Given the limited time, it is preferred to keep the current design.</w:t>
      </w:r>
    </w:p>
    <w:p w14:paraId="358BA87E" w14:textId="7E9E508E" w:rsidR="004C0649" w:rsidRDefault="004C0649" w:rsidP="005C58E4">
      <w:pPr>
        <w:pStyle w:val="ListParagraph"/>
        <w:numPr>
          <w:ilvl w:val="0"/>
          <w:numId w:val="71"/>
        </w:numPr>
        <w:jc w:val="both"/>
        <w:rPr>
          <w:rFonts w:ascii="Arial" w:hAnsi="Arial"/>
          <w:lang w:eastAsia="zh-CN"/>
        </w:rPr>
      </w:pPr>
      <w:r>
        <w:rPr>
          <w:rFonts w:ascii="Arial" w:hAnsi="Arial"/>
          <w:lang w:eastAsia="zh-CN"/>
        </w:rPr>
        <w:t>Fix the number of RBs for PUCCH formats 2 and 3</w:t>
      </w:r>
    </w:p>
    <w:p w14:paraId="1A856295" w14:textId="5639ABDB" w:rsidR="004C0649" w:rsidRPr="009868D2" w:rsidRDefault="004C0649" w:rsidP="009868D2">
      <w:pPr>
        <w:pStyle w:val="ListParagraph"/>
        <w:numPr>
          <w:ilvl w:val="1"/>
          <w:numId w:val="71"/>
        </w:numPr>
        <w:jc w:val="both"/>
        <w:rPr>
          <w:rFonts w:ascii="Arial" w:hAnsi="Arial"/>
          <w:lang w:eastAsia="zh-CN"/>
        </w:rPr>
      </w:pPr>
      <w:r>
        <w:rPr>
          <w:rFonts w:ascii="Arial" w:hAnsi="Arial"/>
          <w:lang w:eastAsia="zh-CN"/>
        </w:rPr>
        <w:t>Another proposal is to fix the number of RBs for PUCCH formats 2 and 3. However, as clearly identified in WID</w:t>
      </w:r>
      <w:r w:rsidR="007D6995">
        <w:rPr>
          <w:rFonts w:ascii="Arial" w:hAnsi="Arial"/>
          <w:lang w:eastAsia="zh-CN"/>
        </w:rPr>
        <w:t xml:space="preserve"> [2], this WI only discusses enhancement for PUCCH formats 0, 1 and 4 not PUCCH formats2 and 3. Having said that, if enhancement of PUCCH formats 2 and 3 are needed, the discussion should be done in RAN1 first.</w:t>
      </w:r>
    </w:p>
    <w:p w14:paraId="2588644B" w14:textId="60212123" w:rsidR="004C0649" w:rsidRDefault="007D6995" w:rsidP="00EC03ED">
      <w:pPr>
        <w:jc w:val="both"/>
        <w:rPr>
          <w:rFonts w:ascii="Arial" w:hAnsi="Arial"/>
          <w:lang w:eastAsia="zh-CN"/>
        </w:rPr>
      </w:pPr>
      <w:r>
        <w:rPr>
          <w:rFonts w:ascii="Arial" w:hAnsi="Arial"/>
          <w:lang w:eastAsia="zh-CN"/>
        </w:rPr>
        <w:t>In addition, a</w:t>
      </w:r>
      <w:r w:rsidR="004C0649">
        <w:rPr>
          <w:rFonts w:ascii="Arial" w:hAnsi="Arial"/>
          <w:lang w:eastAsia="zh-CN"/>
        </w:rPr>
        <w:t xml:space="preserve">lthough the coverage for PUCCH formats 2 and 3 may not be optimized, we believe that such issues can be handled by gNB configuration </w:t>
      </w:r>
      <w:r>
        <w:rPr>
          <w:rFonts w:ascii="Arial" w:hAnsi="Arial"/>
          <w:lang w:eastAsia="zh-CN"/>
        </w:rPr>
        <w:t>with</w:t>
      </w:r>
      <w:r w:rsidR="004C0649">
        <w:rPr>
          <w:rFonts w:ascii="Arial" w:hAnsi="Arial"/>
          <w:lang w:eastAsia="zh-CN"/>
        </w:rPr>
        <w:t xml:space="preserve"> the flexibility given by the current specification.</w:t>
      </w:r>
    </w:p>
    <w:p w14:paraId="58AF6DE6" w14:textId="5F10B887" w:rsidR="00B675C2" w:rsidRDefault="00B675C2" w:rsidP="00B675C2">
      <w:pPr>
        <w:spacing w:after="120" w:line="276" w:lineRule="auto"/>
        <w:jc w:val="both"/>
        <w:rPr>
          <w:rFonts w:ascii="Arial" w:hAnsi="Arial"/>
          <w:i/>
          <w:iCs/>
          <w:lang w:eastAsia="zh-CN"/>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Pr>
          <w:rFonts w:ascii="Arial" w:hAnsi="Arial" w:cs="Arial"/>
          <w:b/>
          <w:i/>
          <w:iCs/>
        </w:rPr>
        <w:t xml:space="preserve"> </w:t>
      </w:r>
      <w:r>
        <w:rPr>
          <w:rFonts w:ascii="Arial" w:hAnsi="Arial"/>
          <w:i/>
          <w:iCs/>
          <w:lang w:eastAsia="zh-CN"/>
        </w:rPr>
        <w:t>Redesigning the number of RBs for PUCCH format 4 requires additional discussion of all related aspects should be revisited as well.</w:t>
      </w:r>
    </w:p>
    <w:p w14:paraId="253483BF" w14:textId="02E10006" w:rsidR="00B675C2" w:rsidRPr="00C5142F" w:rsidRDefault="00B675C2" w:rsidP="00B675C2">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Pr>
          <w:rFonts w:ascii="Arial" w:hAnsi="Arial" w:cs="Arial"/>
          <w:b/>
          <w:i/>
          <w:iCs/>
        </w:rPr>
        <w:t xml:space="preserve"> </w:t>
      </w:r>
      <w:r>
        <w:rPr>
          <w:rFonts w:ascii="Arial" w:hAnsi="Arial"/>
          <w:i/>
          <w:iCs/>
          <w:lang w:eastAsia="zh-CN"/>
        </w:rPr>
        <w:t>Enhancement on PUCCH formats 2 and 3 is out of scope for NR 52-71.</w:t>
      </w:r>
    </w:p>
    <w:p w14:paraId="507EB5D9" w14:textId="7B3EB203" w:rsidR="00B675C2" w:rsidRPr="00C5142F" w:rsidRDefault="00B675C2" w:rsidP="00B675C2">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Pr>
          <w:rFonts w:ascii="Arial" w:hAnsi="Arial" w:cs="Arial"/>
          <w:b/>
          <w:i/>
          <w:iCs/>
        </w:rPr>
        <w:t xml:space="preserve"> </w:t>
      </w:r>
      <w:r>
        <w:rPr>
          <w:rFonts w:ascii="Arial" w:hAnsi="Arial"/>
          <w:i/>
          <w:iCs/>
          <w:lang w:eastAsia="zh-CN"/>
        </w:rPr>
        <w:t>Potential coverage imbalance issue can be handled by gNB configuration with the flexibility given by the current specification.</w:t>
      </w:r>
    </w:p>
    <w:p w14:paraId="5D17EF56" w14:textId="6BBFD66D" w:rsidR="00B675C2" w:rsidRDefault="00B675C2" w:rsidP="009868D2">
      <w:pPr>
        <w:spacing w:after="240" w:line="276" w:lineRule="auto"/>
        <w:jc w:val="both"/>
        <w:rPr>
          <w:rFonts w:ascii="Arial" w:hAnsi="Arial" w:cs="Arial"/>
          <w:bCs/>
          <w:i/>
          <w:iCs/>
        </w:rPr>
      </w:pPr>
      <w:r>
        <w:rPr>
          <w:rFonts w:ascii="Arial" w:hAnsi="Arial" w:cs="Arial"/>
          <w:b/>
          <w:i/>
          <w:iCs/>
        </w:rPr>
        <w:lastRenderedPageBreak/>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C00A43">
        <w:rPr>
          <w:rFonts w:ascii="Arial" w:hAnsi="Arial" w:cs="Arial"/>
          <w:bCs/>
          <w:i/>
          <w:iCs/>
        </w:rPr>
        <w:t>K</w:t>
      </w:r>
      <w:r>
        <w:rPr>
          <w:rFonts w:ascii="Arial" w:hAnsi="Arial" w:cs="Arial"/>
          <w:bCs/>
          <w:i/>
          <w:iCs/>
        </w:rPr>
        <w:t xml:space="preserve">eep the current design for PUCCH formats in NR 52-71. </w:t>
      </w:r>
    </w:p>
    <w:p w14:paraId="7D0F082D" w14:textId="2961EC95" w:rsidR="00B675C2" w:rsidRPr="009868D2" w:rsidRDefault="00B675C2" w:rsidP="00EC03ED">
      <w:pPr>
        <w:jc w:val="both"/>
        <w:rPr>
          <w:rFonts w:ascii="Arial" w:hAnsi="Arial"/>
          <w:b/>
          <w:bCs/>
          <w:sz w:val="24"/>
          <w:szCs w:val="24"/>
          <w:u w:val="single"/>
          <w:lang w:eastAsia="zh-CN"/>
        </w:rPr>
      </w:pPr>
      <w:r w:rsidRPr="009868D2">
        <w:rPr>
          <w:rFonts w:ascii="Arial" w:hAnsi="Arial"/>
          <w:b/>
          <w:bCs/>
          <w:sz w:val="24"/>
          <w:szCs w:val="24"/>
          <w:u w:val="single"/>
          <w:lang w:eastAsia="zh-CN"/>
        </w:rPr>
        <w:t>Potential assistance info to determine number of RBs</w:t>
      </w:r>
    </w:p>
    <w:p w14:paraId="150D46C1" w14:textId="2AD579FC" w:rsidR="00DC54BE" w:rsidRDefault="007D6995" w:rsidP="00EC03ED">
      <w:pPr>
        <w:jc w:val="both"/>
        <w:rPr>
          <w:rFonts w:ascii="Arial" w:hAnsi="Arial"/>
          <w:lang w:eastAsia="zh-CN"/>
        </w:rPr>
      </w:pPr>
      <w:r>
        <w:rPr>
          <w:rFonts w:ascii="Arial" w:hAnsi="Arial"/>
          <w:lang w:eastAsia="zh-CN"/>
        </w:rPr>
        <w:t>In addition to the potential coverage imbalance issues, some companies proposed p</w:t>
      </w:r>
      <w:r w:rsidR="00DC54BE">
        <w:rPr>
          <w:rFonts w:ascii="Arial" w:hAnsi="Arial"/>
          <w:lang w:eastAsia="zh-CN"/>
        </w:rPr>
        <w:t xml:space="preserve">otential assistance info </w:t>
      </w:r>
      <w:r w:rsidR="00B675C2">
        <w:rPr>
          <w:rFonts w:ascii="Arial" w:hAnsi="Arial"/>
          <w:lang w:eastAsia="zh-CN"/>
        </w:rPr>
        <w:t xml:space="preserve">from UE </w:t>
      </w:r>
      <w:r>
        <w:rPr>
          <w:rFonts w:ascii="Arial" w:hAnsi="Arial"/>
          <w:lang w:eastAsia="zh-CN"/>
        </w:rPr>
        <w:t>to help</w:t>
      </w:r>
      <w:r w:rsidR="00B675C2">
        <w:rPr>
          <w:rFonts w:ascii="Arial" w:hAnsi="Arial"/>
          <w:lang w:eastAsia="zh-CN"/>
        </w:rPr>
        <w:t xml:space="preserve"> </w:t>
      </w:r>
      <w:proofErr w:type="spellStart"/>
      <w:r w:rsidR="00B675C2">
        <w:rPr>
          <w:rFonts w:ascii="Arial" w:hAnsi="Arial"/>
          <w:lang w:eastAsia="zh-CN"/>
        </w:rPr>
        <w:t>gNB's</w:t>
      </w:r>
      <w:proofErr w:type="spellEnd"/>
      <w:r w:rsidR="00B675C2">
        <w:rPr>
          <w:rFonts w:ascii="Arial" w:hAnsi="Arial"/>
          <w:lang w:eastAsia="zh-CN"/>
        </w:rPr>
        <w:t xml:space="preserve"> decision on number of RBs considering beamforming gain and transmission bandwidth [3]. </w:t>
      </w:r>
      <w:r w:rsidR="005C58E4">
        <w:rPr>
          <w:rFonts w:ascii="Arial" w:hAnsi="Arial"/>
          <w:lang w:eastAsia="zh-CN"/>
        </w:rPr>
        <w:t xml:space="preserve">In addition, some companies also proposed enhancements on PUCCH power control based on transmission bandwidth. </w:t>
      </w:r>
      <w:r w:rsidR="00B675C2">
        <w:rPr>
          <w:rFonts w:ascii="Arial" w:hAnsi="Arial"/>
          <w:lang w:eastAsia="zh-CN"/>
        </w:rPr>
        <w:t xml:space="preserve">However, as parameters such as beamforming gain and transmission power based on transmission bandwidth do not change dynamically, the issues can be handled by gNB implementation. </w:t>
      </w:r>
    </w:p>
    <w:p w14:paraId="70DA9822" w14:textId="584C73DC" w:rsidR="00B675C2" w:rsidRPr="00C5142F" w:rsidRDefault="00B675C2" w:rsidP="00B675C2">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4</w:t>
      </w:r>
      <w:r w:rsidRPr="00983ACF">
        <w:rPr>
          <w:rFonts w:ascii="Arial" w:hAnsi="Arial" w:cs="Arial"/>
          <w:b/>
          <w:i/>
          <w:iCs/>
        </w:rPr>
        <w:t>:</w:t>
      </w:r>
      <w:r>
        <w:rPr>
          <w:rFonts w:ascii="Arial" w:hAnsi="Arial" w:cs="Arial"/>
          <w:b/>
          <w:i/>
          <w:iCs/>
        </w:rPr>
        <w:t xml:space="preserve"> </w:t>
      </w:r>
      <w:r>
        <w:rPr>
          <w:rFonts w:ascii="Arial" w:hAnsi="Arial"/>
          <w:i/>
          <w:iCs/>
          <w:lang w:eastAsia="zh-CN"/>
        </w:rPr>
        <w:t xml:space="preserve">The parameters such as beamforming gain and transmission power based on transmission bandwidth do not change dynamically. So that, number of RBs </w:t>
      </w:r>
      <w:r w:rsidR="005C58E4">
        <w:rPr>
          <w:rFonts w:ascii="Arial" w:hAnsi="Arial"/>
          <w:i/>
          <w:iCs/>
          <w:lang w:eastAsia="zh-CN"/>
        </w:rPr>
        <w:t xml:space="preserve">and PUCCH power control </w:t>
      </w:r>
      <w:r>
        <w:rPr>
          <w:rFonts w:ascii="Arial" w:hAnsi="Arial"/>
          <w:i/>
          <w:iCs/>
          <w:lang w:eastAsia="zh-CN"/>
        </w:rPr>
        <w:t>can be handled by gNB implementation.</w:t>
      </w:r>
    </w:p>
    <w:p w14:paraId="0D0B4492" w14:textId="5DFDF1C1" w:rsidR="00B675C2" w:rsidRDefault="00B675C2" w:rsidP="00B675C2">
      <w:pPr>
        <w:spacing w:after="24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No potential assistance information </w:t>
      </w:r>
      <w:r w:rsidR="005C58E4">
        <w:rPr>
          <w:rFonts w:ascii="Arial" w:hAnsi="Arial" w:cs="Arial"/>
          <w:bCs/>
          <w:i/>
          <w:iCs/>
        </w:rPr>
        <w:t xml:space="preserve">and power control enhancement are </w:t>
      </w:r>
      <w:r>
        <w:rPr>
          <w:rFonts w:ascii="Arial" w:hAnsi="Arial" w:cs="Arial"/>
          <w:bCs/>
          <w:i/>
          <w:iCs/>
        </w:rPr>
        <w:t>supported in Rel-17.</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4C598FD6"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E31F1F">
        <w:rPr>
          <w:rFonts w:ascii="Arial" w:hAnsi="Arial" w:cs="Arial"/>
        </w:rPr>
        <w:t xml:space="preserve">for PUCCH enhancements of NR in 52.6 </w:t>
      </w:r>
      <w:r w:rsidR="00E31F1F">
        <w:rPr>
          <w:rFonts w:ascii="Arial" w:hAnsi="Arial" w:cs="Arial"/>
          <w:bCs/>
          <w:i/>
          <w:iCs/>
        </w:rPr>
        <w:t>–</w:t>
      </w:r>
      <w:r w:rsidR="00E31F1F">
        <w:rPr>
          <w:rFonts w:ascii="Arial" w:hAnsi="Arial" w:cs="Arial"/>
        </w:rPr>
        <w:t xml:space="preserve"> </w:t>
      </w:r>
      <w:r w:rsidR="00B22CAE" w:rsidRPr="003E37E3">
        <w:rPr>
          <w:rFonts w:ascii="Arial" w:hAnsi="Arial" w:cs="Arial"/>
        </w:rPr>
        <w:t>71 GHz</w:t>
      </w:r>
      <w:r w:rsidR="00FD3C15">
        <w:rPr>
          <w:rFonts w:ascii="Arial" w:hAnsi="Arial" w:cs="Arial"/>
        </w:rPr>
        <w:t xml:space="preserve"> for PUCCH format</w:t>
      </w:r>
      <w:r w:rsidR="00061126">
        <w:rPr>
          <w:rFonts w:ascii="Arial" w:hAnsi="Arial" w:cs="Arial"/>
        </w:rPr>
        <w:t>s</w:t>
      </w:r>
      <w:r w:rsidR="00FD3C15">
        <w:rPr>
          <w:rFonts w:ascii="Arial" w:hAnsi="Arial" w:cs="Arial"/>
        </w:rPr>
        <w:t xml:space="preserve"> 0/1/4</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4EED6D76" w14:textId="77777777" w:rsidR="005C58E4" w:rsidRDefault="005C58E4" w:rsidP="005C58E4">
      <w:pPr>
        <w:spacing w:after="120" w:line="276" w:lineRule="auto"/>
        <w:jc w:val="both"/>
        <w:rPr>
          <w:rFonts w:ascii="Arial" w:hAnsi="Arial"/>
          <w:i/>
          <w:iCs/>
          <w:lang w:eastAsia="zh-CN"/>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Pr>
          <w:rFonts w:ascii="Arial" w:hAnsi="Arial" w:cs="Arial"/>
          <w:b/>
          <w:i/>
          <w:iCs/>
        </w:rPr>
        <w:t xml:space="preserve"> </w:t>
      </w:r>
      <w:r>
        <w:rPr>
          <w:rFonts w:ascii="Arial" w:hAnsi="Arial"/>
          <w:i/>
          <w:iCs/>
          <w:lang w:eastAsia="zh-CN"/>
        </w:rPr>
        <w:t>Redesigning the number of RBs for PUCCH format 4 requires additional discussion of all related aspects should be revisited as well.</w:t>
      </w:r>
    </w:p>
    <w:p w14:paraId="058D3591" w14:textId="77777777" w:rsidR="005C58E4" w:rsidRPr="00C5142F" w:rsidRDefault="005C58E4" w:rsidP="005C58E4">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Pr>
          <w:rFonts w:ascii="Arial" w:hAnsi="Arial" w:cs="Arial"/>
          <w:b/>
          <w:i/>
          <w:iCs/>
        </w:rPr>
        <w:t xml:space="preserve"> </w:t>
      </w:r>
      <w:r>
        <w:rPr>
          <w:rFonts w:ascii="Arial" w:hAnsi="Arial"/>
          <w:i/>
          <w:iCs/>
          <w:lang w:eastAsia="zh-CN"/>
        </w:rPr>
        <w:t>Enhancement on PUCCH formats 2 and 3 is out of scope for NR 52-71.</w:t>
      </w:r>
    </w:p>
    <w:p w14:paraId="154CAC28" w14:textId="75A657C6" w:rsidR="005C58E4" w:rsidRDefault="005C58E4" w:rsidP="005C58E4">
      <w:pPr>
        <w:spacing w:after="120" w:line="276" w:lineRule="auto"/>
        <w:jc w:val="both"/>
        <w:rPr>
          <w:rFonts w:ascii="Arial" w:hAnsi="Arial"/>
          <w:i/>
          <w:iCs/>
          <w:lang w:eastAsia="zh-CN"/>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Pr>
          <w:rFonts w:ascii="Arial" w:hAnsi="Arial" w:cs="Arial"/>
          <w:b/>
          <w:i/>
          <w:iCs/>
        </w:rPr>
        <w:t xml:space="preserve"> </w:t>
      </w:r>
      <w:r>
        <w:rPr>
          <w:rFonts w:ascii="Arial" w:hAnsi="Arial"/>
          <w:i/>
          <w:iCs/>
          <w:lang w:eastAsia="zh-CN"/>
        </w:rPr>
        <w:t>Potential coverage imbalance issue can be handled by gNB configuration with the flexibility given by the current specification.</w:t>
      </w:r>
    </w:p>
    <w:p w14:paraId="0E8007AC" w14:textId="77777777" w:rsidR="005C58E4" w:rsidRPr="00C5142F" w:rsidRDefault="005C58E4" w:rsidP="005C58E4">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4</w:t>
      </w:r>
      <w:r w:rsidRPr="00983ACF">
        <w:rPr>
          <w:rFonts w:ascii="Arial" w:hAnsi="Arial" w:cs="Arial"/>
          <w:b/>
          <w:i/>
          <w:iCs/>
        </w:rPr>
        <w:t>:</w:t>
      </w:r>
      <w:r>
        <w:rPr>
          <w:rFonts w:ascii="Arial" w:hAnsi="Arial" w:cs="Arial"/>
          <w:b/>
          <w:i/>
          <w:iCs/>
        </w:rPr>
        <w:t xml:space="preserve"> </w:t>
      </w:r>
      <w:r>
        <w:rPr>
          <w:rFonts w:ascii="Arial" w:hAnsi="Arial"/>
          <w:i/>
          <w:iCs/>
          <w:lang w:eastAsia="zh-CN"/>
        </w:rPr>
        <w:t>The parameters such as beamforming gain and transmission power based on transmission bandwidth do not change dynamically. So that, number of RBs and PUCCH power control can be handled by gNB implementation.</w:t>
      </w:r>
    </w:p>
    <w:p w14:paraId="39754203" w14:textId="4B16C880" w:rsidR="005C58E4" w:rsidRDefault="005C58E4" w:rsidP="005C58E4">
      <w:pPr>
        <w:spacing w:after="24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C00A43">
        <w:rPr>
          <w:rFonts w:ascii="Arial" w:hAnsi="Arial" w:cs="Arial"/>
          <w:bCs/>
          <w:i/>
          <w:iCs/>
        </w:rPr>
        <w:t>K</w:t>
      </w:r>
      <w:r>
        <w:rPr>
          <w:rFonts w:ascii="Arial" w:hAnsi="Arial" w:cs="Arial"/>
          <w:bCs/>
          <w:i/>
          <w:iCs/>
        </w:rPr>
        <w:t xml:space="preserve">eep the current design for PUCCH formats in NR 52-71. </w:t>
      </w:r>
    </w:p>
    <w:p w14:paraId="52C4B12E" w14:textId="77777777" w:rsidR="005C58E4" w:rsidRDefault="005C58E4" w:rsidP="005C58E4">
      <w:pPr>
        <w:spacing w:after="24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No potential assistance information and power control enhancement are supported in Rel-17.</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2B7E69E" w14:textId="606F7F4C" w:rsidR="004573B8" w:rsidRPr="009868D2" w:rsidRDefault="004573B8" w:rsidP="004573B8">
      <w:pPr>
        <w:pStyle w:val="ListParagraph"/>
        <w:numPr>
          <w:ilvl w:val="0"/>
          <w:numId w:val="10"/>
        </w:numPr>
        <w:spacing w:after="80"/>
        <w:ind w:left="360" w:hanging="360"/>
        <w:rPr>
          <w:rFonts w:ascii="Arial" w:hAnsi="Arial" w:cs="Arial"/>
        </w:rPr>
      </w:pPr>
      <w:bookmarkStart w:id="6" w:name="_Ref521518965"/>
      <w:r w:rsidRPr="00755528">
        <w:rPr>
          <w:rFonts w:ascii="Arial" w:eastAsia="SimSun" w:hAnsi="Arial" w:cs="Arial"/>
          <w:color w:val="000000"/>
          <w:lang w:eastAsia="en-US"/>
        </w:rPr>
        <w:t xml:space="preserve">“Final </w:t>
      </w:r>
      <w:r w:rsidRPr="00755528">
        <w:rPr>
          <w:rFonts w:ascii="Arial" w:hAnsi="Arial" w:cs="Arial"/>
        </w:rPr>
        <w:t>Report</w:t>
      </w:r>
      <w:r w:rsidRPr="00755528">
        <w:rPr>
          <w:rFonts w:ascii="Arial" w:eastAsia="SimSun" w:hAnsi="Arial" w:cs="Arial"/>
          <w:color w:val="000000"/>
          <w:lang w:eastAsia="en-US"/>
        </w:rPr>
        <w:t xml:space="preserve"> of 3GPP TSG RAN WG1 #10</w:t>
      </w:r>
      <w:r>
        <w:rPr>
          <w:rFonts w:ascii="Arial" w:eastAsia="SimSun" w:hAnsi="Arial" w:cs="Arial"/>
          <w:color w:val="000000"/>
          <w:lang w:eastAsia="en-US"/>
        </w:rPr>
        <w:t>6</w:t>
      </w:r>
      <w:r w:rsidRPr="00755528">
        <w:rPr>
          <w:rFonts w:ascii="Arial" w:eastAsia="SimSun" w:hAnsi="Arial" w:cs="Arial"/>
          <w:color w:val="000000"/>
          <w:lang w:eastAsia="en-US"/>
        </w:rPr>
        <w:t>-e”, 3GPP RAN1 Meeting #10</w:t>
      </w:r>
      <w:r>
        <w:rPr>
          <w:rFonts w:ascii="Arial" w:eastAsia="SimSun" w:hAnsi="Arial" w:cs="Arial"/>
          <w:color w:val="000000"/>
          <w:lang w:eastAsia="en-US"/>
        </w:rPr>
        <w:t>6</w:t>
      </w:r>
      <w:r w:rsidR="004C0649">
        <w:rPr>
          <w:rFonts w:ascii="Arial" w:eastAsia="SimSun" w:hAnsi="Arial" w:cs="Arial"/>
          <w:color w:val="000000"/>
          <w:lang w:eastAsia="en-US"/>
        </w:rPr>
        <w:t>bis</w:t>
      </w:r>
      <w:r w:rsidRPr="00755528">
        <w:rPr>
          <w:rFonts w:ascii="Arial" w:eastAsia="SimSun" w:hAnsi="Arial" w:cs="Arial"/>
          <w:color w:val="000000"/>
          <w:lang w:eastAsia="en-US"/>
        </w:rPr>
        <w:t xml:space="preserve">-e, </w:t>
      </w:r>
      <w:r w:rsidRPr="00B360D6">
        <w:rPr>
          <w:rFonts w:ascii="Arial" w:eastAsia="SimSun" w:hAnsi="Arial" w:cs="Arial"/>
          <w:color w:val="000000"/>
          <w:lang w:eastAsia="en-US"/>
        </w:rPr>
        <w:t xml:space="preserve">e-Meeting, </w:t>
      </w:r>
      <w:r w:rsidR="004C0649">
        <w:rPr>
          <w:rFonts w:ascii="Arial" w:eastAsia="SimSun" w:hAnsi="Arial" w:cs="Arial"/>
          <w:color w:val="000000"/>
          <w:lang w:eastAsia="en-US"/>
        </w:rPr>
        <w:t>October</w:t>
      </w:r>
      <w:r w:rsidR="004C0649" w:rsidRPr="00B360D6">
        <w:rPr>
          <w:rFonts w:ascii="Arial" w:eastAsia="SimSun" w:hAnsi="Arial" w:cs="Arial"/>
          <w:color w:val="000000"/>
          <w:lang w:eastAsia="en-US"/>
        </w:rPr>
        <w:t xml:space="preserve"> </w:t>
      </w:r>
      <w:r w:rsidRPr="00B360D6">
        <w:rPr>
          <w:rFonts w:ascii="Arial" w:eastAsia="SimSun" w:hAnsi="Arial" w:cs="Arial"/>
          <w:color w:val="000000"/>
          <w:lang w:eastAsia="en-US"/>
        </w:rPr>
        <w:t>1</w:t>
      </w:r>
      <w:r w:rsidR="004C0649">
        <w:rPr>
          <w:rFonts w:ascii="Arial" w:eastAsia="SimSun" w:hAnsi="Arial" w:cs="Arial"/>
          <w:color w:val="000000"/>
          <w:lang w:eastAsia="en-US"/>
        </w:rPr>
        <w:t>1</w:t>
      </w:r>
      <w:r w:rsidRPr="00057315">
        <w:rPr>
          <w:rFonts w:ascii="Arial" w:eastAsia="SimSun" w:hAnsi="Arial" w:cs="Arial"/>
          <w:color w:val="000000"/>
          <w:vertAlign w:val="superscript"/>
          <w:lang w:eastAsia="en-US"/>
        </w:rPr>
        <w:t>th</w:t>
      </w:r>
      <w:r>
        <w:rPr>
          <w:rFonts w:ascii="Arial" w:eastAsia="SimSun" w:hAnsi="Arial" w:cs="Arial"/>
          <w:color w:val="000000"/>
          <w:lang w:eastAsia="en-US"/>
        </w:rPr>
        <w:t xml:space="preserve"> </w:t>
      </w:r>
      <w:r w:rsidRPr="00B360D6">
        <w:rPr>
          <w:rFonts w:ascii="Arial" w:eastAsia="SimSun" w:hAnsi="Arial" w:cs="Arial"/>
          <w:color w:val="000000"/>
          <w:lang w:eastAsia="en-US"/>
        </w:rPr>
        <w:t xml:space="preserve">– </w:t>
      </w:r>
      <w:r w:rsidR="004C0649">
        <w:rPr>
          <w:rFonts w:ascii="Arial" w:eastAsia="SimSun" w:hAnsi="Arial" w:cs="Arial"/>
          <w:color w:val="000000"/>
          <w:lang w:eastAsia="en-US"/>
        </w:rPr>
        <w:t>19</w:t>
      </w:r>
      <w:r w:rsidR="004C0649" w:rsidRPr="00057315">
        <w:rPr>
          <w:rFonts w:ascii="Arial" w:eastAsia="SimSun" w:hAnsi="Arial" w:cs="Arial"/>
          <w:color w:val="000000"/>
          <w:vertAlign w:val="superscript"/>
          <w:lang w:eastAsia="en-US"/>
        </w:rPr>
        <w:t>th</w:t>
      </w:r>
      <w:r w:rsidRPr="00B360D6">
        <w:rPr>
          <w:rFonts w:ascii="Arial" w:eastAsia="SimSun" w:hAnsi="Arial" w:cs="Arial"/>
          <w:color w:val="000000"/>
          <w:lang w:eastAsia="en-US"/>
        </w:rPr>
        <w:t>, 2021</w:t>
      </w:r>
      <w:r>
        <w:rPr>
          <w:rFonts w:ascii="Arial" w:eastAsia="SimSun" w:hAnsi="Arial" w:cs="Arial"/>
          <w:color w:val="000000"/>
          <w:lang w:eastAsia="en-US"/>
        </w:rPr>
        <w:t>,</w:t>
      </w:r>
    </w:p>
    <w:p w14:paraId="1071AD61" w14:textId="2902228A" w:rsidR="007D6995" w:rsidRPr="00EA0DD7" w:rsidRDefault="007D6995" w:rsidP="004573B8">
      <w:pPr>
        <w:pStyle w:val="ListParagraph"/>
        <w:numPr>
          <w:ilvl w:val="0"/>
          <w:numId w:val="10"/>
        </w:numPr>
        <w:spacing w:after="80"/>
        <w:ind w:left="360" w:hanging="360"/>
        <w:rPr>
          <w:rFonts w:ascii="Arial" w:hAnsi="Arial" w:cs="Arial"/>
        </w:rPr>
      </w:pPr>
      <w:r>
        <w:rPr>
          <w:rFonts w:ascii="Arial" w:eastAsia="SimSun" w:hAnsi="Arial" w:cs="Arial"/>
          <w:color w:val="000000"/>
          <w:lang w:eastAsia="en-US"/>
        </w:rPr>
        <w:t>RP-212637, “</w:t>
      </w:r>
      <w:r w:rsidRPr="007D6995">
        <w:rPr>
          <w:rFonts w:ascii="Arial" w:eastAsia="SimSun" w:hAnsi="Arial" w:cs="Arial"/>
          <w:color w:val="000000"/>
          <w:lang w:eastAsia="en-US"/>
        </w:rPr>
        <w:t>Revised WID:  Extending current NR operation to 71 GHz</w:t>
      </w:r>
      <w:r>
        <w:rPr>
          <w:rFonts w:ascii="Arial" w:eastAsia="SimSun" w:hAnsi="Arial" w:cs="Arial"/>
          <w:color w:val="000000"/>
          <w:lang w:eastAsia="en-US"/>
        </w:rPr>
        <w:t>”, 3GPP RAN meeting #93-e, e-Meeting, September 13</w:t>
      </w:r>
      <w:r w:rsidRPr="009868D2">
        <w:rPr>
          <w:rFonts w:ascii="Arial" w:eastAsia="SimSun" w:hAnsi="Arial" w:cs="Arial"/>
          <w:color w:val="000000"/>
          <w:vertAlign w:val="superscript"/>
          <w:lang w:eastAsia="en-US"/>
        </w:rPr>
        <w:t>th</w:t>
      </w:r>
      <w:r>
        <w:rPr>
          <w:rFonts w:ascii="Arial" w:eastAsia="SimSun" w:hAnsi="Arial" w:cs="Arial"/>
          <w:color w:val="000000"/>
          <w:lang w:eastAsia="en-US"/>
        </w:rPr>
        <w:t xml:space="preserve"> – 17</w:t>
      </w:r>
      <w:r w:rsidRPr="009868D2">
        <w:rPr>
          <w:rFonts w:ascii="Arial" w:eastAsia="SimSun" w:hAnsi="Arial" w:cs="Arial"/>
          <w:color w:val="000000"/>
          <w:vertAlign w:val="superscript"/>
          <w:lang w:eastAsia="en-US"/>
        </w:rPr>
        <w:t>th</w:t>
      </w:r>
      <w:r>
        <w:rPr>
          <w:rFonts w:ascii="Arial" w:eastAsia="SimSun" w:hAnsi="Arial" w:cs="Arial"/>
          <w:color w:val="000000"/>
          <w:lang w:eastAsia="en-US"/>
        </w:rPr>
        <w:t>, 2021,</w:t>
      </w:r>
    </w:p>
    <w:p w14:paraId="6816D8ED" w14:textId="56A69DAC" w:rsidR="008F4AB9" w:rsidRPr="00EA0DD7" w:rsidRDefault="00937391" w:rsidP="00EA0DD7">
      <w:pPr>
        <w:pStyle w:val="ListParagraph"/>
        <w:numPr>
          <w:ilvl w:val="0"/>
          <w:numId w:val="10"/>
        </w:numPr>
        <w:spacing w:after="80"/>
        <w:rPr>
          <w:rFonts w:ascii="Arial" w:hAnsi="Arial" w:cs="Arial"/>
        </w:rPr>
      </w:pPr>
      <w:r w:rsidRPr="00C5142F">
        <w:rPr>
          <w:rFonts w:ascii="Arial" w:hAnsi="Arial" w:cs="Arial"/>
        </w:rPr>
        <w:t>R1-</w:t>
      </w:r>
      <w:r w:rsidR="007D6995" w:rsidRPr="00C5142F">
        <w:rPr>
          <w:rFonts w:ascii="Arial" w:hAnsi="Arial" w:cs="Arial"/>
        </w:rPr>
        <w:t>21</w:t>
      </w:r>
      <w:r w:rsidR="007D6995">
        <w:rPr>
          <w:rFonts w:ascii="Arial" w:hAnsi="Arial" w:cs="Arial"/>
        </w:rPr>
        <w:t>10499</w:t>
      </w:r>
      <w:r w:rsidRPr="00C5142F">
        <w:rPr>
          <w:rFonts w:ascii="Arial" w:hAnsi="Arial" w:cs="Arial"/>
        </w:rPr>
        <w:t>, “FL Summary #</w:t>
      </w:r>
      <w:r w:rsidR="007D6995">
        <w:rPr>
          <w:rFonts w:ascii="Arial" w:hAnsi="Arial" w:cs="Arial"/>
        </w:rPr>
        <w:t>2</w:t>
      </w:r>
      <w:r w:rsidRPr="00C5142F">
        <w:rPr>
          <w:rFonts w:ascii="Arial" w:hAnsi="Arial" w:cs="Arial"/>
        </w:rPr>
        <w:t xml:space="preserve"> for [106</w:t>
      </w:r>
      <w:r w:rsidR="007D6995">
        <w:rPr>
          <w:rFonts w:ascii="Arial" w:hAnsi="Arial" w:cs="Arial"/>
        </w:rPr>
        <w:t>bis</w:t>
      </w:r>
      <w:r w:rsidRPr="00C5142F">
        <w:rPr>
          <w:rFonts w:ascii="Arial" w:hAnsi="Arial" w:cs="Arial"/>
        </w:rPr>
        <w:t>-e-NR-52-71GHz-03] Email discussion/approval on enhancements for PUCCH formats 0/1/4”.</w:t>
      </w:r>
      <w:bookmarkEnd w:id="6"/>
    </w:p>
    <w:sectPr w:rsidR="008F4AB9" w:rsidRPr="00EA0DD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225D0" w14:textId="77777777" w:rsidR="009D4098" w:rsidRDefault="009D4098">
      <w:r>
        <w:separator/>
      </w:r>
    </w:p>
  </w:endnote>
  <w:endnote w:type="continuationSeparator" w:id="0">
    <w:p w14:paraId="00B57B49" w14:textId="77777777" w:rsidR="009D4098" w:rsidRDefault="009D4098">
      <w:r>
        <w:continuationSeparator/>
      </w:r>
    </w:p>
  </w:endnote>
  <w:endnote w:type="continuationNotice" w:id="1">
    <w:p w14:paraId="469DB769" w14:textId="77777777" w:rsidR="009D4098" w:rsidRDefault="009D4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41C85" w14:textId="77777777" w:rsidR="009D4098" w:rsidRDefault="009D4098">
      <w:r>
        <w:separator/>
      </w:r>
    </w:p>
  </w:footnote>
  <w:footnote w:type="continuationSeparator" w:id="0">
    <w:p w14:paraId="41ECA2D1" w14:textId="77777777" w:rsidR="009D4098" w:rsidRDefault="009D4098">
      <w:r>
        <w:continuationSeparator/>
      </w:r>
    </w:p>
  </w:footnote>
  <w:footnote w:type="continuationNotice" w:id="1">
    <w:p w14:paraId="5DBAB957" w14:textId="77777777" w:rsidR="009D4098" w:rsidRDefault="009D40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92B47"/>
    <w:multiLevelType w:val="multilevel"/>
    <w:tmpl w:val="06092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37E5E"/>
    <w:multiLevelType w:val="multilevel"/>
    <w:tmpl w:val="18437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B2394"/>
    <w:multiLevelType w:val="hybridMultilevel"/>
    <w:tmpl w:val="523E9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33"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28086C"/>
    <w:multiLevelType w:val="hybridMultilevel"/>
    <w:tmpl w:val="D4E05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9E3468"/>
    <w:multiLevelType w:val="hybridMultilevel"/>
    <w:tmpl w:val="5F163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58" w15:restartNumberingAfterBreak="0">
    <w:nsid w:val="7800613D"/>
    <w:multiLevelType w:val="hybridMultilevel"/>
    <w:tmpl w:val="6008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57FBA"/>
    <w:multiLevelType w:val="multilevel"/>
    <w:tmpl w:val="7BD57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F668EB"/>
    <w:multiLevelType w:val="hybridMultilevel"/>
    <w:tmpl w:val="93B6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5"/>
  </w:num>
  <w:num w:numId="3">
    <w:abstractNumId w:val="29"/>
  </w:num>
  <w:num w:numId="4">
    <w:abstractNumId w:val="30"/>
  </w:num>
  <w:num w:numId="5">
    <w:abstractNumId w:val="21"/>
  </w:num>
  <w:num w:numId="6">
    <w:abstractNumId w:val="31"/>
  </w:num>
  <w:num w:numId="7">
    <w:abstractNumId w:val="44"/>
  </w:num>
  <w:num w:numId="8">
    <w:abstractNumId w:val="23"/>
  </w:num>
  <w:num w:numId="9">
    <w:abstractNumId w:val="60"/>
  </w:num>
  <w:num w:numId="10">
    <w:abstractNumId w:val="27"/>
  </w:num>
  <w:num w:numId="11">
    <w:abstractNumId w:val="49"/>
  </w:num>
  <w:num w:numId="12">
    <w:abstractNumId w:val="39"/>
  </w:num>
  <w:num w:numId="13">
    <w:abstractNumId w:val="64"/>
  </w:num>
  <w:num w:numId="14">
    <w:abstractNumId w:val="25"/>
  </w:num>
  <w:num w:numId="15">
    <w:abstractNumId w:val="18"/>
  </w:num>
  <w:num w:numId="16">
    <w:abstractNumId w:val="59"/>
  </w:num>
  <w:num w:numId="17">
    <w:abstractNumId w:val="14"/>
  </w:num>
  <w:num w:numId="18">
    <w:abstractNumId w:val="50"/>
  </w:num>
  <w:num w:numId="19">
    <w:abstractNumId w:val="10"/>
  </w:num>
  <w:num w:numId="20">
    <w:abstractNumId w:val="43"/>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1"/>
  </w:num>
  <w:num w:numId="28">
    <w:abstractNumId w:val="36"/>
  </w:num>
  <w:num w:numId="29">
    <w:abstractNumId w:val="54"/>
  </w:num>
  <w:num w:numId="30">
    <w:abstractNumId w:val="45"/>
  </w:num>
  <w:num w:numId="31">
    <w:abstractNumId w:val="8"/>
  </w:num>
  <w:num w:numId="32">
    <w:abstractNumId w:val="3"/>
  </w:num>
  <w:num w:numId="33">
    <w:abstractNumId w:val="12"/>
  </w:num>
  <w:num w:numId="34">
    <w:abstractNumId w:val="5"/>
  </w:num>
  <w:num w:numId="35">
    <w:abstractNumId w:val="26"/>
  </w:num>
  <w:num w:numId="36">
    <w:abstractNumId w:val="46"/>
  </w:num>
  <w:num w:numId="37">
    <w:abstractNumId w:val="57"/>
  </w:num>
  <w:num w:numId="38">
    <w:abstractNumId w:val="33"/>
  </w:num>
  <w:num w:numId="39">
    <w:abstractNumId w:val="42"/>
  </w:num>
  <w:num w:numId="40">
    <w:abstractNumId w:val="32"/>
  </w:num>
  <w:num w:numId="41">
    <w:abstractNumId w:val="1"/>
  </w:num>
  <w:num w:numId="42">
    <w:abstractNumId w:val="28"/>
  </w:num>
  <w:num w:numId="43">
    <w:abstractNumId w:val="2"/>
  </w:num>
  <w:num w:numId="44">
    <w:abstractNumId w:val="2"/>
  </w:num>
  <w:num w:numId="45">
    <w:abstractNumId w:val="37"/>
  </w:num>
  <w:num w:numId="46">
    <w:abstractNumId w:val="15"/>
  </w:num>
  <w:num w:numId="47">
    <w:abstractNumId w:val="19"/>
  </w:num>
  <w:num w:numId="48">
    <w:abstractNumId w:val="20"/>
  </w:num>
  <w:num w:numId="49">
    <w:abstractNumId w:val="9"/>
  </w:num>
  <w:num w:numId="50">
    <w:abstractNumId w:val="17"/>
  </w:num>
  <w:num w:numId="51">
    <w:abstractNumId w:val="22"/>
  </w:num>
  <w:num w:numId="52">
    <w:abstractNumId w:val="16"/>
  </w:num>
  <w:num w:numId="53">
    <w:abstractNumId w:val="47"/>
  </w:num>
  <w:num w:numId="54">
    <w:abstractNumId w:val="56"/>
  </w:num>
  <w:num w:numId="55">
    <w:abstractNumId w:val="51"/>
  </w:num>
  <w:num w:numId="56">
    <w:abstractNumId w:val="7"/>
  </w:num>
  <w:num w:numId="57">
    <w:abstractNumId w:val="52"/>
  </w:num>
  <w:num w:numId="58">
    <w:abstractNumId w:val="58"/>
  </w:num>
  <w:num w:numId="59">
    <w:abstractNumId w:val="13"/>
  </w:num>
  <w:num w:numId="60">
    <w:abstractNumId w:val="61"/>
  </w:num>
  <w:num w:numId="61">
    <w:abstractNumId w:val="6"/>
  </w:num>
  <w:num w:numId="62">
    <w:abstractNumId w:val="63"/>
  </w:num>
  <w:num w:numId="63">
    <w:abstractNumId w:val="40"/>
  </w:num>
  <w:num w:numId="64">
    <w:abstractNumId w:val="55"/>
  </w:num>
  <w:num w:numId="65">
    <w:abstractNumId w:val="48"/>
  </w:num>
  <w:num w:numId="66">
    <w:abstractNumId w:val="4"/>
  </w:num>
  <w:num w:numId="67">
    <w:abstractNumId w:val="34"/>
  </w:num>
  <w:num w:numId="68">
    <w:abstractNumId w:val="53"/>
  </w:num>
  <w:num w:numId="69">
    <w:abstractNumId w:val="0"/>
  </w:num>
  <w:num w:numId="70">
    <w:abstractNumId w:val="41"/>
  </w:num>
  <w:num w:numId="71">
    <w:abstractNumId w:val="38"/>
  </w:num>
  <w:num w:numId="72">
    <w:abstractNumId w:val="6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80"/>
    <w:rsid w:val="00007CDC"/>
    <w:rsid w:val="000103DE"/>
    <w:rsid w:val="000104C6"/>
    <w:rsid w:val="000110C9"/>
    <w:rsid w:val="000119C4"/>
    <w:rsid w:val="00011B28"/>
    <w:rsid w:val="00011EE8"/>
    <w:rsid w:val="0001288B"/>
    <w:rsid w:val="00012B9F"/>
    <w:rsid w:val="00012C16"/>
    <w:rsid w:val="00014C56"/>
    <w:rsid w:val="000153E9"/>
    <w:rsid w:val="000157EC"/>
    <w:rsid w:val="00015AD4"/>
    <w:rsid w:val="00015D15"/>
    <w:rsid w:val="0001611C"/>
    <w:rsid w:val="0001694D"/>
    <w:rsid w:val="00017074"/>
    <w:rsid w:val="000208E4"/>
    <w:rsid w:val="00021025"/>
    <w:rsid w:val="00021143"/>
    <w:rsid w:val="00021171"/>
    <w:rsid w:val="0002192D"/>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884"/>
    <w:rsid w:val="00060E21"/>
    <w:rsid w:val="00061126"/>
    <w:rsid w:val="000616E7"/>
    <w:rsid w:val="00061829"/>
    <w:rsid w:val="0006232B"/>
    <w:rsid w:val="000625C8"/>
    <w:rsid w:val="00062D41"/>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703"/>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6D3"/>
    <w:rsid w:val="00083BE4"/>
    <w:rsid w:val="00084527"/>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351"/>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1EB"/>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C8B"/>
    <w:rsid w:val="000E1E92"/>
    <w:rsid w:val="000E1FE7"/>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01"/>
    <w:rsid w:val="000F3F6C"/>
    <w:rsid w:val="000F43E3"/>
    <w:rsid w:val="000F4ED8"/>
    <w:rsid w:val="000F4F9E"/>
    <w:rsid w:val="000F528A"/>
    <w:rsid w:val="000F5397"/>
    <w:rsid w:val="000F557E"/>
    <w:rsid w:val="000F56C3"/>
    <w:rsid w:val="000F5AB7"/>
    <w:rsid w:val="000F5D31"/>
    <w:rsid w:val="000F68BA"/>
    <w:rsid w:val="000F6A64"/>
    <w:rsid w:val="000F6DF3"/>
    <w:rsid w:val="000F6F49"/>
    <w:rsid w:val="000F78D2"/>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072EA"/>
    <w:rsid w:val="001108D9"/>
    <w:rsid w:val="0011092E"/>
    <w:rsid w:val="00110B9D"/>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CB5"/>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890"/>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19B"/>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2717"/>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5DD"/>
    <w:rsid w:val="00180B6F"/>
    <w:rsid w:val="0018143F"/>
    <w:rsid w:val="001817F1"/>
    <w:rsid w:val="00181D12"/>
    <w:rsid w:val="0018227D"/>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80"/>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019"/>
    <w:rsid w:val="001C33C8"/>
    <w:rsid w:val="001C3C2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254"/>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2CA1"/>
    <w:rsid w:val="001E3F06"/>
    <w:rsid w:val="001E58E2"/>
    <w:rsid w:val="001E5A39"/>
    <w:rsid w:val="001E5DCF"/>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0"/>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279"/>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2C06"/>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8E3"/>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3A2"/>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4FC8"/>
    <w:rsid w:val="00295410"/>
    <w:rsid w:val="002955BC"/>
    <w:rsid w:val="00295BE1"/>
    <w:rsid w:val="00295FCF"/>
    <w:rsid w:val="00296227"/>
    <w:rsid w:val="00296314"/>
    <w:rsid w:val="00296F44"/>
    <w:rsid w:val="00297311"/>
    <w:rsid w:val="0029777D"/>
    <w:rsid w:val="00297D61"/>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56E"/>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0F2"/>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4737"/>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4FC9"/>
    <w:rsid w:val="002D5255"/>
    <w:rsid w:val="002D5933"/>
    <w:rsid w:val="002D5BFA"/>
    <w:rsid w:val="002D6218"/>
    <w:rsid w:val="002D680A"/>
    <w:rsid w:val="002D6854"/>
    <w:rsid w:val="002D6B9B"/>
    <w:rsid w:val="002D6C36"/>
    <w:rsid w:val="002D6E41"/>
    <w:rsid w:val="002D7637"/>
    <w:rsid w:val="002D7A15"/>
    <w:rsid w:val="002E0B37"/>
    <w:rsid w:val="002E0B70"/>
    <w:rsid w:val="002E0BEF"/>
    <w:rsid w:val="002E0C9B"/>
    <w:rsid w:val="002E17F2"/>
    <w:rsid w:val="002E1835"/>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0A05"/>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3A9E"/>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28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985"/>
    <w:rsid w:val="00365A4B"/>
    <w:rsid w:val="00365BF7"/>
    <w:rsid w:val="00365ED8"/>
    <w:rsid w:val="00366A27"/>
    <w:rsid w:val="00366A3C"/>
    <w:rsid w:val="00366E87"/>
    <w:rsid w:val="00366F82"/>
    <w:rsid w:val="0036722D"/>
    <w:rsid w:val="003673AE"/>
    <w:rsid w:val="0036766D"/>
    <w:rsid w:val="003676DC"/>
    <w:rsid w:val="003679F5"/>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3F9A"/>
    <w:rsid w:val="00384177"/>
    <w:rsid w:val="00384284"/>
    <w:rsid w:val="00384390"/>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3E0"/>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009"/>
    <w:rsid w:val="003B159C"/>
    <w:rsid w:val="003B172F"/>
    <w:rsid w:val="003B1DDF"/>
    <w:rsid w:val="003B2343"/>
    <w:rsid w:val="003B29D5"/>
    <w:rsid w:val="003B2AE7"/>
    <w:rsid w:val="003B2B22"/>
    <w:rsid w:val="003B2FC9"/>
    <w:rsid w:val="003B3075"/>
    <w:rsid w:val="003B35D9"/>
    <w:rsid w:val="003B369F"/>
    <w:rsid w:val="003B36A3"/>
    <w:rsid w:val="003B3904"/>
    <w:rsid w:val="003B3DB3"/>
    <w:rsid w:val="003B40D9"/>
    <w:rsid w:val="003B4971"/>
    <w:rsid w:val="003B4C05"/>
    <w:rsid w:val="003B4EB4"/>
    <w:rsid w:val="003B53CC"/>
    <w:rsid w:val="003B5D97"/>
    <w:rsid w:val="003B68DC"/>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0AA"/>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353"/>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66"/>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50D"/>
    <w:rsid w:val="003E7676"/>
    <w:rsid w:val="003E791D"/>
    <w:rsid w:val="003E7BFF"/>
    <w:rsid w:val="003F05C7"/>
    <w:rsid w:val="003F0C9E"/>
    <w:rsid w:val="003F158A"/>
    <w:rsid w:val="003F1D3F"/>
    <w:rsid w:val="003F215B"/>
    <w:rsid w:val="003F225B"/>
    <w:rsid w:val="003F228F"/>
    <w:rsid w:val="003F24A2"/>
    <w:rsid w:val="003F25D5"/>
    <w:rsid w:val="003F2CD4"/>
    <w:rsid w:val="003F370E"/>
    <w:rsid w:val="003F3D33"/>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26"/>
    <w:rsid w:val="0041258E"/>
    <w:rsid w:val="0041263E"/>
    <w:rsid w:val="00412B06"/>
    <w:rsid w:val="0041384A"/>
    <w:rsid w:val="00413AAC"/>
    <w:rsid w:val="00413BF5"/>
    <w:rsid w:val="00414AB1"/>
    <w:rsid w:val="00414C64"/>
    <w:rsid w:val="00415D1F"/>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567"/>
    <w:rsid w:val="0044062D"/>
    <w:rsid w:val="00440C67"/>
    <w:rsid w:val="004410B9"/>
    <w:rsid w:val="00441829"/>
    <w:rsid w:val="00441903"/>
    <w:rsid w:val="00441A92"/>
    <w:rsid w:val="00441E9A"/>
    <w:rsid w:val="004421CA"/>
    <w:rsid w:val="004427DC"/>
    <w:rsid w:val="00442A5F"/>
    <w:rsid w:val="00442CFD"/>
    <w:rsid w:val="0044337A"/>
    <w:rsid w:val="00443C63"/>
    <w:rsid w:val="00443DCC"/>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027"/>
    <w:rsid w:val="004555E3"/>
    <w:rsid w:val="0045566F"/>
    <w:rsid w:val="00455D0D"/>
    <w:rsid w:val="00455E5B"/>
    <w:rsid w:val="0045606C"/>
    <w:rsid w:val="0045630F"/>
    <w:rsid w:val="00456425"/>
    <w:rsid w:val="00456D12"/>
    <w:rsid w:val="00456D8C"/>
    <w:rsid w:val="00457173"/>
    <w:rsid w:val="004573B8"/>
    <w:rsid w:val="00457565"/>
    <w:rsid w:val="00457982"/>
    <w:rsid w:val="00457B71"/>
    <w:rsid w:val="00460D15"/>
    <w:rsid w:val="004612EF"/>
    <w:rsid w:val="00461301"/>
    <w:rsid w:val="00461656"/>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654"/>
    <w:rsid w:val="00497C80"/>
    <w:rsid w:val="004A0373"/>
    <w:rsid w:val="004A041C"/>
    <w:rsid w:val="004A059A"/>
    <w:rsid w:val="004A05B7"/>
    <w:rsid w:val="004A08E1"/>
    <w:rsid w:val="004A1384"/>
    <w:rsid w:val="004A1610"/>
    <w:rsid w:val="004A16BC"/>
    <w:rsid w:val="004A27DF"/>
    <w:rsid w:val="004A2B94"/>
    <w:rsid w:val="004A2D47"/>
    <w:rsid w:val="004A31E7"/>
    <w:rsid w:val="004A360E"/>
    <w:rsid w:val="004A3A69"/>
    <w:rsid w:val="004A4188"/>
    <w:rsid w:val="004A4A51"/>
    <w:rsid w:val="004A4D1E"/>
    <w:rsid w:val="004A5256"/>
    <w:rsid w:val="004A574C"/>
    <w:rsid w:val="004A5DE2"/>
    <w:rsid w:val="004A614C"/>
    <w:rsid w:val="004A6776"/>
    <w:rsid w:val="004A796D"/>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BEB"/>
    <w:rsid w:val="004B3DBA"/>
    <w:rsid w:val="004B3FDA"/>
    <w:rsid w:val="004B4459"/>
    <w:rsid w:val="004B44CE"/>
    <w:rsid w:val="004B4593"/>
    <w:rsid w:val="004B5D51"/>
    <w:rsid w:val="004B74E1"/>
    <w:rsid w:val="004B7C0C"/>
    <w:rsid w:val="004C0177"/>
    <w:rsid w:val="004C0225"/>
    <w:rsid w:val="004C0483"/>
    <w:rsid w:val="004C0649"/>
    <w:rsid w:val="004C0C9D"/>
    <w:rsid w:val="004C1260"/>
    <w:rsid w:val="004C14E7"/>
    <w:rsid w:val="004C1E01"/>
    <w:rsid w:val="004C23B1"/>
    <w:rsid w:val="004C23BA"/>
    <w:rsid w:val="004C2530"/>
    <w:rsid w:val="004C2593"/>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888"/>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0E7"/>
    <w:rsid w:val="004F53E9"/>
    <w:rsid w:val="004F575D"/>
    <w:rsid w:val="004F631B"/>
    <w:rsid w:val="004F6322"/>
    <w:rsid w:val="004F641E"/>
    <w:rsid w:val="004F659D"/>
    <w:rsid w:val="004F66A7"/>
    <w:rsid w:val="004F67B0"/>
    <w:rsid w:val="004F735E"/>
    <w:rsid w:val="004F7464"/>
    <w:rsid w:val="004F7C51"/>
    <w:rsid w:val="005001B0"/>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6BFE"/>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1A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8EA"/>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1E4E"/>
    <w:rsid w:val="0058225B"/>
    <w:rsid w:val="00582561"/>
    <w:rsid w:val="00582809"/>
    <w:rsid w:val="0058305B"/>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58E4"/>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5E35"/>
    <w:rsid w:val="005D6010"/>
    <w:rsid w:val="005D623C"/>
    <w:rsid w:val="005D6446"/>
    <w:rsid w:val="005D69BE"/>
    <w:rsid w:val="005D6B32"/>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06E"/>
    <w:rsid w:val="005E53B7"/>
    <w:rsid w:val="005E5895"/>
    <w:rsid w:val="005E5B81"/>
    <w:rsid w:val="005E5B96"/>
    <w:rsid w:val="005E6492"/>
    <w:rsid w:val="005E6756"/>
    <w:rsid w:val="005E7CB8"/>
    <w:rsid w:val="005F2CB1"/>
    <w:rsid w:val="005F2D31"/>
    <w:rsid w:val="005F3E69"/>
    <w:rsid w:val="005F3E78"/>
    <w:rsid w:val="005F40F1"/>
    <w:rsid w:val="005F4108"/>
    <w:rsid w:val="005F4EDE"/>
    <w:rsid w:val="005F521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043"/>
    <w:rsid w:val="0060251F"/>
    <w:rsid w:val="0060283C"/>
    <w:rsid w:val="00602EF6"/>
    <w:rsid w:val="006035D3"/>
    <w:rsid w:val="00603A84"/>
    <w:rsid w:val="00603C45"/>
    <w:rsid w:val="00604078"/>
    <w:rsid w:val="00604F14"/>
    <w:rsid w:val="00605289"/>
    <w:rsid w:val="006052C5"/>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3FF"/>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0C6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6FA"/>
    <w:rsid w:val="00667250"/>
    <w:rsid w:val="0066786A"/>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5F0"/>
    <w:rsid w:val="00673784"/>
    <w:rsid w:val="00673B0F"/>
    <w:rsid w:val="00673EE5"/>
    <w:rsid w:val="006741F2"/>
    <w:rsid w:val="0067421C"/>
    <w:rsid w:val="00674B67"/>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C7"/>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554"/>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0635"/>
    <w:rsid w:val="006C15BC"/>
    <w:rsid w:val="006C17AD"/>
    <w:rsid w:val="006C29D7"/>
    <w:rsid w:val="006C2D02"/>
    <w:rsid w:val="006C32F5"/>
    <w:rsid w:val="006C3820"/>
    <w:rsid w:val="006C385B"/>
    <w:rsid w:val="006C3BFD"/>
    <w:rsid w:val="006C405C"/>
    <w:rsid w:val="006C47E5"/>
    <w:rsid w:val="006C4D52"/>
    <w:rsid w:val="006C4E5C"/>
    <w:rsid w:val="006C545C"/>
    <w:rsid w:val="006C5561"/>
    <w:rsid w:val="006C5686"/>
    <w:rsid w:val="006C58DF"/>
    <w:rsid w:val="006C59FF"/>
    <w:rsid w:val="006C5B25"/>
    <w:rsid w:val="006C5EC9"/>
    <w:rsid w:val="006C6059"/>
    <w:rsid w:val="006C65D0"/>
    <w:rsid w:val="006C7194"/>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9D5"/>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4F"/>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789"/>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8C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48B"/>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62F"/>
    <w:rsid w:val="00771706"/>
    <w:rsid w:val="00771AA0"/>
    <w:rsid w:val="0077213F"/>
    <w:rsid w:val="007722BD"/>
    <w:rsid w:val="007722D8"/>
    <w:rsid w:val="007726A1"/>
    <w:rsid w:val="007729F8"/>
    <w:rsid w:val="00772C20"/>
    <w:rsid w:val="007731AF"/>
    <w:rsid w:val="007731FC"/>
    <w:rsid w:val="00773A66"/>
    <w:rsid w:val="00773BA9"/>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8CE"/>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67A"/>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3D3"/>
    <w:rsid w:val="007C69D4"/>
    <w:rsid w:val="007C6A07"/>
    <w:rsid w:val="007C7280"/>
    <w:rsid w:val="007C75A1"/>
    <w:rsid w:val="007C77A5"/>
    <w:rsid w:val="007C7C3A"/>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995"/>
    <w:rsid w:val="007D6C7C"/>
    <w:rsid w:val="007D6F7C"/>
    <w:rsid w:val="007D7114"/>
    <w:rsid w:val="007D7526"/>
    <w:rsid w:val="007E0D6D"/>
    <w:rsid w:val="007E180A"/>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584"/>
    <w:rsid w:val="007F35D6"/>
    <w:rsid w:val="007F3F4A"/>
    <w:rsid w:val="007F4904"/>
    <w:rsid w:val="007F49F7"/>
    <w:rsid w:val="007F4AE6"/>
    <w:rsid w:val="007F4B2D"/>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650"/>
    <w:rsid w:val="0081266C"/>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6B5"/>
    <w:rsid w:val="00820715"/>
    <w:rsid w:val="008213E6"/>
    <w:rsid w:val="008216C3"/>
    <w:rsid w:val="00821960"/>
    <w:rsid w:val="00821C42"/>
    <w:rsid w:val="00823406"/>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1EFE"/>
    <w:rsid w:val="0083207E"/>
    <w:rsid w:val="00832123"/>
    <w:rsid w:val="008326C1"/>
    <w:rsid w:val="008328DA"/>
    <w:rsid w:val="0083388B"/>
    <w:rsid w:val="0083391C"/>
    <w:rsid w:val="00833938"/>
    <w:rsid w:val="00834A19"/>
    <w:rsid w:val="00834A34"/>
    <w:rsid w:val="00834C82"/>
    <w:rsid w:val="0083565C"/>
    <w:rsid w:val="00835837"/>
    <w:rsid w:val="008360D3"/>
    <w:rsid w:val="008376AC"/>
    <w:rsid w:val="0083778B"/>
    <w:rsid w:val="00840984"/>
    <w:rsid w:val="00840B9A"/>
    <w:rsid w:val="00840F75"/>
    <w:rsid w:val="00841361"/>
    <w:rsid w:val="00841446"/>
    <w:rsid w:val="008427B2"/>
    <w:rsid w:val="00842A6E"/>
    <w:rsid w:val="00842A83"/>
    <w:rsid w:val="00842B22"/>
    <w:rsid w:val="00842D01"/>
    <w:rsid w:val="0084316F"/>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4AB9"/>
    <w:rsid w:val="008F53D0"/>
    <w:rsid w:val="008F53F4"/>
    <w:rsid w:val="008F6075"/>
    <w:rsid w:val="008F63D1"/>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80"/>
    <w:rsid w:val="00904602"/>
    <w:rsid w:val="00904F5D"/>
    <w:rsid w:val="00905214"/>
    <w:rsid w:val="00905285"/>
    <w:rsid w:val="009053AA"/>
    <w:rsid w:val="00905561"/>
    <w:rsid w:val="00906401"/>
    <w:rsid w:val="00906431"/>
    <w:rsid w:val="00906481"/>
    <w:rsid w:val="00906939"/>
    <w:rsid w:val="00906A8B"/>
    <w:rsid w:val="00906C12"/>
    <w:rsid w:val="00906F64"/>
    <w:rsid w:val="00907633"/>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941"/>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91"/>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4D6"/>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BD5"/>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392"/>
    <w:rsid w:val="00975D06"/>
    <w:rsid w:val="009762D2"/>
    <w:rsid w:val="00976949"/>
    <w:rsid w:val="00976B34"/>
    <w:rsid w:val="00976CA6"/>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8D2"/>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CF0"/>
    <w:rsid w:val="00993D8D"/>
    <w:rsid w:val="00993FA3"/>
    <w:rsid w:val="00994309"/>
    <w:rsid w:val="00994B02"/>
    <w:rsid w:val="00994DCA"/>
    <w:rsid w:val="00995057"/>
    <w:rsid w:val="009955D8"/>
    <w:rsid w:val="00995692"/>
    <w:rsid w:val="00995B06"/>
    <w:rsid w:val="00995E41"/>
    <w:rsid w:val="0099603E"/>
    <w:rsid w:val="009965BD"/>
    <w:rsid w:val="009967AF"/>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89B"/>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0D"/>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098"/>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1BBD"/>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4BED"/>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40E"/>
    <w:rsid w:val="00A56674"/>
    <w:rsid w:val="00A56A4B"/>
    <w:rsid w:val="00A601E5"/>
    <w:rsid w:val="00A60A36"/>
    <w:rsid w:val="00A60DBF"/>
    <w:rsid w:val="00A6126F"/>
    <w:rsid w:val="00A61499"/>
    <w:rsid w:val="00A617D7"/>
    <w:rsid w:val="00A6226D"/>
    <w:rsid w:val="00A62703"/>
    <w:rsid w:val="00A62A61"/>
    <w:rsid w:val="00A62C1F"/>
    <w:rsid w:val="00A63483"/>
    <w:rsid w:val="00A637E4"/>
    <w:rsid w:val="00A647D1"/>
    <w:rsid w:val="00A64DD4"/>
    <w:rsid w:val="00A65943"/>
    <w:rsid w:val="00A660AC"/>
    <w:rsid w:val="00A66720"/>
    <w:rsid w:val="00A6672A"/>
    <w:rsid w:val="00A66F54"/>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B41"/>
    <w:rsid w:val="00A73D7E"/>
    <w:rsid w:val="00A746CE"/>
    <w:rsid w:val="00A74F7D"/>
    <w:rsid w:val="00A7508F"/>
    <w:rsid w:val="00A75359"/>
    <w:rsid w:val="00A754EE"/>
    <w:rsid w:val="00A7596B"/>
    <w:rsid w:val="00A75C40"/>
    <w:rsid w:val="00A761D4"/>
    <w:rsid w:val="00A766D2"/>
    <w:rsid w:val="00A773F0"/>
    <w:rsid w:val="00A776B4"/>
    <w:rsid w:val="00A77C9D"/>
    <w:rsid w:val="00A77EC4"/>
    <w:rsid w:val="00A80549"/>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65BE"/>
    <w:rsid w:val="00A8722D"/>
    <w:rsid w:val="00A877A9"/>
    <w:rsid w:val="00A877E1"/>
    <w:rsid w:val="00A9061D"/>
    <w:rsid w:val="00A90816"/>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6424"/>
    <w:rsid w:val="00AA76CD"/>
    <w:rsid w:val="00AA7BEA"/>
    <w:rsid w:val="00AA7EB4"/>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612"/>
    <w:rsid w:val="00AB4AB8"/>
    <w:rsid w:val="00AB4BAA"/>
    <w:rsid w:val="00AB508B"/>
    <w:rsid w:val="00AB5469"/>
    <w:rsid w:val="00AB5A12"/>
    <w:rsid w:val="00AB5E16"/>
    <w:rsid w:val="00AB655E"/>
    <w:rsid w:val="00AB693B"/>
    <w:rsid w:val="00AB69AC"/>
    <w:rsid w:val="00AB6EAE"/>
    <w:rsid w:val="00AB768B"/>
    <w:rsid w:val="00AB7DA2"/>
    <w:rsid w:val="00AC007F"/>
    <w:rsid w:val="00AC151B"/>
    <w:rsid w:val="00AC158C"/>
    <w:rsid w:val="00AC1AB7"/>
    <w:rsid w:val="00AC1ACE"/>
    <w:rsid w:val="00AC1D55"/>
    <w:rsid w:val="00AC2DFA"/>
    <w:rsid w:val="00AC2ECD"/>
    <w:rsid w:val="00AC3119"/>
    <w:rsid w:val="00AC327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E7FD3"/>
    <w:rsid w:val="00AF02B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273"/>
    <w:rsid w:val="00B205A1"/>
    <w:rsid w:val="00B206FF"/>
    <w:rsid w:val="00B20D09"/>
    <w:rsid w:val="00B20DD9"/>
    <w:rsid w:val="00B21C08"/>
    <w:rsid w:val="00B21D5E"/>
    <w:rsid w:val="00B223A0"/>
    <w:rsid w:val="00B224F1"/>
    <w:rsid w:val="00B22634"/>
    <w:rsid w:val="00B22C7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5FE"/>
    <w:rsid w:val="00B62BEF"/>
    <w:rsid w:val="00B63658"/>
    <w:rsid w:val="00B63B96"/>
    <w:rsid w:val="00B63CEF"/>
    <w:rsid w:val="00B64A5E"/>
    <w:rsid w:val="00B64B37"/>
    <w:rsid w:val="00B66456"/>
    <w:rsid w:val="00B664C7"/>
    <w:rsid w:val="00B665B8"/>
    <w:rsid w:val="00B66A84"/>
    <w:rsid w:val="00B66F4E"/>
    <w:rsid w:val="00B675C2"/>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7AB"/>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A7E87"/>
    <w:rsid w:val="00BB0A24"/>
    <w:rsid w:val="00BB0DE4"/>
    <w:rsid w:val="00BB0EDF"/>
    <w:rsid w:val="00BB1463"/>
    <w:rsid w:val="00BB171F"/>
    <w:rsid w:val="00BB1B23"/>
    <w:rsid w:val="00BB1E27"/>
    <w:rsid w:val="00BB21B4"/>
    <w:rsid w:val="00BB25C0"/>
    <w:rsid w:val="00BB270D"/>
    <w:rsid w:val="00BB2863"/>
    <w:rsid w:val="00BB2A25"/>
    <w:rsid w:val="00BB2B8E"/>
    <w:rsid w:val="00BB2BED"/>
    <w:rsid w:val="00BB2D3B"/>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980"/>
    <w:rsid w:val="00BC4D2E"/>
    <w:rsid w:val="00BC4E54"/>
    <w:rsid w:val="00BC6BDD"/>
    <w:rsid w:val="00BC74D1"/>
    <w:rsid w:val="00BD0073"/>
    <w:rsid w:val="00BD026A"/>
    <w:rsid w:val="00BD0C44"/>
    <w:rsid w:val="00BD2423"/>
    <w:rsid w:val="00BD2861"/>
    <w:rsid w:val="00BD4326"/>
    <w:rsid w:val="00BD4448"/>
    <w:rsid w:val="00BD48AC"/>
    <w:rsid w:val="00BD4AE4"/>
    <w:rsid w:val="00BD4FC6"/>
    <w:rsid w:val="00BD55BA"/>
    <w:rsid w:val="00BD5762"/>
    <w:rsid w:val="00BD5F1A"/>
    <w:rsid w:val="00BD6A71"/>
    <w:rsid w:val="00BD7A8B"/>
    <w:rsid w:val="00BD7AFB"/>
    <w:rsid w:val="00BD7DE3"/>
    <w:rsid w:val="00BD7E04"/>
    <w:rsid w:val="00BD7F5C"/>
    <w:rsid w:val="00BE079A"/>
    <w:rsid w:val="00BE1234"/>
    <w:rsid w:val="00BE1247"/>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A3A"/>
    <w:rsid w:val="00BF6EEA"/>
    <w:rsid w:val="00BF6FD7"/>
    <w:rsid w:val="00BF74C7"/>
    <w:rsid w:val="00C00241"/>
    <w:rsid w:val="00C008A0"/>
    <w:rsid w:val="00C00A43"/>
    <w:rsid w:val="00C00CCF"/>
    <w:rsid w:val="00C014D9"/>
    <w:rsid w:val="00C015F1"/>
    <w:rsid w:val="00C01F33"/>
    <w:rsid w:val="00C0209C"/>
    <w:rsid w:val="00C02143"/>
    <w:rsid w:val="00C021B6"/>
    <w:rsid w:val="00C02309"/>
    <w:rsid w:val="00C02BC0"/>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7D6"/>
    <w:rsid w:val="00C11E79"/>
    <w:rsid w:val="00C12107"/>
    <w:rsid w:val="00C12BDE"/>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10C"/>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42F"/>
    <w:rsid w:val="00C515C8"/>
    <w:rsid w:val="00C5269D"/>
    <w:rsid w:val="00C52986"/>
    <w:rsid w:val="00C52B72"/>
    <w:rsid w:val="00C52FD2"/>
    <w:rsid w:val="00C532DB"/>
    <w:rsid w:val="00C537C2"/>
    <w:rsid w:val="00C53AD2"/>
    <w:rsid w:val="00C53FA7"/>
    <w:rsid w:val="00C54995"/>
    <w:rsid w:val="00C54D41"/>
    <w:rsid w:val="00C54D88"/>
    <w:rsid w:val="00C54FE0"/>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32C"/>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364"/>
    <w:rsid w:val="00C92436"/>
    <w:rsid w:val="00C929F7"/>
    <w:rsid w:val="00C93490"/>
    <w:rsid w:val="00C93910"/>
    <w:rsid w:val="00C93BC6"/>
    <w:rsid w:val="00C93C4B"/>
    <w:rsid w:val="00C94083"/>
    <w:rsid w:val="00C944AB"/>
    <w:rsid w:val="00C9469F"/>
    <w:rsid w:val="00C947AA"/>
    <w:rsid w:val="00C94C8B"/>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094"/>
    <w:rsid w:val="00CA6781"/>
    <w:rsid w:val="00CA7D65"/>
    <w:rsid w:val="00CA7D74"/>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8B0"/>
    <w:rsid w:val="00CC3CBF"/>
    <w:rsid w:val="00CC3E12"/>
    <w:rsid w:val="00CC3EA0"/>
    <w:rsid w:val="00CC469C"/>
    <w:rsid w:val="00CC4E43"/>
    <w:rsid w:val="00CC51F4"/>
    <w:rsid w:val="00CC5C3E"/>
    <w:rsid w:val="00CC5D4D"/>
    <w:rsid w:val="00CC62AA"/>
    <w:rsid w:val="00CC638F"/>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3CBC"/>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1D2"/>
    <w:rsid w:val="00CF625B"/>
    <w:rsid w:val="00CF6712"/>
    <w:rsid w:val="00CF687E"/>
    <w:rsid w:val="00CF743E"/>
    <w:rsid w:val="00D00795"/>
    <w:rsid w:val="00D01048"/>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060"/>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0F9F"/>
    <w:rsid w:val="00D3110B"/>
    <w:rsid w:val="00D3122B"/>
    <w:rsid w:val="00D3148F"/>
    <w:rsid w:val="00D31732"/>
    <w:rsid w:val="00D32001"/>
    <w:rsid w:val="00D32390"/>
    <w:rsid w:val="00D324BC"/>
    <w:rsid w:val="00D3256F"/>
    <w:rsid w:val="00D326D7"/>
    <w:rsid w:val="00D32F1F"/>
    <w:rsid w:val="00D337F1"/>
    <w:rsid w:val="00D341A0"/>
    <w:rsid w:val="00D3467D"/>
    <w:rsid w:val="00D34BC3"/>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051"/>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2C2B"/>
    <w:rsid w:val="00D83480"/>
    <w:rsid w:val="00D83497"/>
    <w:rsid w:val="00D84E2F"/>
    <w:rsid w:val="00D85917"/>
    <w:rsid w:val="00D85D70"/>
    <w:rsid w:val="00D8665F"/>
    <w:rsid w:val="00D86D11"/>
    <w:rsid w:val="00D871CE"/>
    <w:rsid w:val="00D87270"/>
    <w:rsid w:val="00D87C37"/>
    <w:rsid w:val="00D9005E"/>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97E4D"/>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4BE"/>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3F7"/>
    <w:rsid w:val="00DD55D8"/>
    <w:rsid w:val="00DD5C13"/>
    <w:rsid w:val="00DD5F83"/>
    <w:rsid w:val="00DD6064"/>
    <w:rsid w:val="00DD698D"/>
    <w:rsid w:val="00DD6A99"/>
    <w:rsid w:val="00DD71B4"/>
    <w:rsid w:val="00DD72E3"/>
    <w:rsid w:val="00DD7666"/>
    <w:rsid w:val="00DD781B"/>
    <w:rsid w:val="00DD7E35"/>
    <w:rsid w:val="00DD7E75"/>
    <w:rsid w:val="00DE02DB"/>
    <w:rsid w:val="00DE0C5C"/>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0FB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AED"/>
    <w:rsid w:val="00E02CA8"/>
    <w:rsid w:val="00E02F50"/>
    <w:rsid w:val="00E03082"/>
    <w:rsid w:val="00E03A43"/>
    <w:rsid w:val="00E04828"/>
    <w:rsid w:val="00E048F6"/>
    <w:rsid w:val="00E04BB2"/>
    <w:rsid w:val="00E05373"/>
    <w:rsid w:val="00E05500"/>
    <w:rsid w:val="00E060FC"/>
    <w:rsid w:val="00E07799"/>
    <w:rsid w:val="00E07DCC"/>
    <w:rsid w:val="00E07DF6"/>
    <w:rsid w:val="00E10608"/>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1F"/>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839"/>
    <w:rsid w:val="00E54E3B"/>
    <w:rsid w:val="00E54E74"/>
    <w:rsid w:val="00E55A26"/>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8AD"/>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DD7"/>
    <w:rsid w:val="00EA103A"/>
    <w:rsid w:val="00EA162D"/>
    <w:rsid w:val="00EA1C83"/>
    <w:rsid w:val="00EA1D54"/>
    <w:rsid w:val="00EA1EA8"/>
    <w:rsid w:val="00EA1F15"/>
    <w:rsid w:val="00EA2847"/>
    <w:rsid w:val="00EA2949"/>
    <w:rsid w:val="00EA29CF"/>
    <w:rsid w:val="00EA29F2"/>
    <w:rsid w:val="00EA2B3C"/>
    <w:rsid w:val="00EA3939"/>
    <w:rsid w:val="00EA3970"/>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03ED"/>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EF5"/>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E72"/>
    <w:rsid w:val="00EE0FE2"/>
    <w:rsid w:val="00EE1034"/>
    <w:rsid w:val="00EE1F98"/>
    <w:rsid w:val="00EE280C"/>
    <w:rsid w:val="00EE2897"/>
    <w:rsid w:val="00EE28F5"/>
    <w:rsid w:val="00EE2980"/>
    <w:rsid w:val="00EE35AB"/>
    <w:rsid w:val="00EE3F63"/>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CC"/>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72E"/>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3BF1"/>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7BC"/>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807"/>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B7D"/>
    <w:rsid w:val="00F90F8D"/>
    <w:rsid w:val="00F91548"/>
    <w:rsid w:val="00F918FA"/>
    <w:rsid w:val="00F91ADD"/>
    <w:rsid w:val="00F91C3C"/>
    <w:rsid w:val="00F91DF0"/>
    <w:rsid w:val="00F922AB"/>
    <w:rsid w:val="00F92782"/>
    <w:rsid w:val="00F9378A"/>
    <w:rsid w:val="00F93AA9"/>
    <w:rsid w:val="00F94161"/>
    <w:rsid w:val="00F944DD"/>
    <w:rsid w:val="00F9468B"/>
    <w:rsid w:val="00F9512E"/>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3C15"/>
    <w:rsid w:val="00FD4578"/>
    <w:rsid w:val="00FD4686"/>
    <w:rsid w:val="00FD47ED"/>
    <w:rsid w:val="00FD4ADE"/>
    <w:rsid w:val="00FD5285"/>
    <w:rsid w:val="00FD5D53"/>
    <w:rsid w:val="00FD5F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996"/>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8D2"/>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868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8D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4420412">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36283547">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6B497F-DD52-4C0F-AB9C-4514C4F1F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709178BD-23E7-4FA5-B0CE-3312F173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2021-08-05T04:41:00Z</dcterms:created>
  <dcterms:modified xsi:type="dcterms:W3CDTF">2021-11-05T23:49:00Z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